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16B8" w:rsidRDefault="00334BB3">
      <w:pPr>
        <w:rPr>
          <w:rFonts w:hAnsi="Times New Roman" w:cs="Times New Roman"/>
          <w:color w:val="000000"/>
          <w:sz w:val="24"/>
          <w:szCs w:val="24"/>
        </w:rPr>
      </w:pPr>
      <w:bookmarkStart w:id="0" w:name="_GoBack"/>
      <w:bookmarkEnd w:id="0"/>
      <w:r>
        <w:rPr>
          <w:rFonts w:hAnsi="Times New Roman" w:cs="Times New Roman"/>
          <w:color w:val="000000"/>
          <w:sz w:val="24"/>
          <w:szCs w:val="24"/>
        </w:rPr>
        <w:t xml:space="preserve">9 </w:t>
      </w:r>
      <w:r>
        <w:rPr>
          <w:rFonts w:hAnsi="Times New Roman" w:cs="Times New Roman"/>
          <w:color w:val="000000"/>
          <w:sz w:val="24"/>
          <w:szCs w:val="24"/>
        </w:rPr>
        <w:t>октября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210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дня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рождения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поэта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Николая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Станкевича</w:t>
      </w:r>
    </w:p>
    <w:p w:rsidR="00B216B8" w:rsidRDefault="00334BB3">
      <w:pPr>
        <w:rPr>
          <w:rFonts w:hAnsi="Times New Roman" w:cs="Times New Roman"/>
          <w:color w:val="000000"/>
          <w:sz w:val="24"/>
          <w:szCs w:val="24"/>
        </w:rPr>
      </w:pPr>
      <w:r>
        <w:br/>
      </w:r>
      <w:r>
        <w:rPr>
          <w:rFonts w:hAnsi="Times New Roman" w:cs="Times New Roman"/>
          <w:color w:val="000000"/>
          <w:sz w:val="24"/>
          <w:szCs w:val="24"/>
        </w:rPr>
        <w:t>Николай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Владимирович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родился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дворянской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семье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юных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лет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красоту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–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природы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мгновения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окружающих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Знатное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происхождение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никак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сказалось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характере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будущего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писателя</w:t>
      </w:r>
      <w:r>
        <w:rPr>
          <w:rFonts w:hAnsi="Times New Roman" w:cs="Times New Roman"/>
          <w:color w:val="000000"/>
          <w:sz w:val="24"/>
          <w:szCs w:val="24"/>
        </w:rPr>
        <w:t xml:space="preserve">: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уважительно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вел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себя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каждым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обращая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внимание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сословие</w:t>
      </w:r>
      <w:r>
        <w:rPr>
          <w:rFonts w:hAnsi="Times New Roman" w:cs="Times New Roman"/>
          <w:color w:val="000000"/>
          <w:sz w:val="24"/>
          <w:szCs w:val="24"/>
        </w:rPr>
        <w:t>.</w:t>
      </w:r>
      <w:r>
        <w:br/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выделялся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Станкевич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Талантом</w:t>
      </w:r>
      <w:r>
        <w:rPr>
          <w:rFonts w:hAnsi="Times New Roman" w:cs="Times New Roman"/>
          <w:color w:val="000000"/>
          <w:sz w:val="24"/>
          <w:szCs w:val="24"/>
        </w:rPr>
        <w:t xml:space="preserve">? </w:t>
      </w:r>
      <w:r>
        <w:rPr>
          <w:rFonts w:hAnsi="Times New Roman" w:cs="Times New Roman"/>
          <w:color w:val="000000"/>
          <w:sz w:val="24"/>
          <w:szCs w:val="24"/>
        </w:rPr>
        <w:t>Возможно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поприще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он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менее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известен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чем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качестве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основателя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дух</w:t>
      </w:r>
      <w:r>
        <w:rPr>
          <w:rFonts w:hAnsi="Times New Roman" w:cs="Times New Roman"/>
          <w:color w:val="000000"/>
          <w:sz w:val="24"/>
          <w:szCs w:val="24"/>
        </w:rPr>
        <w:t>овного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руководителя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литературно</w:t>
      </w:r>
      <w:r>
        <w:rPr>
          <w:rFonts w:hAnsi="Times New Roman" w:cs="Times New Roman"/>
          <w:color w:val="000000"/>
          <w:sz w:val="24"/>
          <w:szCs w:val="24"/>
        </w:rPr>
        <w:t>-</w:t>
      </w:r>
      <w:r>
        <w:rPr>
          <w:rFonts w:hAnsi="Times New Roman" w:cs="Times New Roman"/>
          <w:color w:val="000000"/>
          <w:sz w:val="24"/>
          <w:szCs w:val="24"/>
        </w:rPr>
        <w:t>философского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кружка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ставшего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средоточием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культурной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жизни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периода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Острый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образованность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умение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видеть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одаренность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других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сделали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Ивана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Владимировича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«первооткрывателем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талантов»</w:t>
      </w:r>
      <w:r>
        <w:rPr>
          <w:rFonts w:hAnsi="Times New Roman" w:cs="Times New Roman"/>
          <w:color w:val="000000"/>
          <w:sz w:val="24"/>
          <w:szCs w:val="24"/>
        </w:rPr>
        <w:t xml:space="preserve"> - </w:t>
      </w:r>
      <w:r>
        <w:rPr>
          <w:rFonts w:hAnsi="Times New Roman" w:cs="Times New Roman"/>
          <w:color w:val="000000"/>
          <w:sz w:val="24"/>
          <w:szCs w:val="24"/>
        </w:rPr>
        <w:t>именно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Станкевич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представил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поэ</w:t>
      </w:r>
      <w:r>
        <w:rPr>
          <w:rFonts w:hAnsi="Times New Roman" w:cs="Times New Roman"/>
          <w:color w:val="000000"/>
          <w:sz w:val="24"/>
          <w:szCs w:val="24"/>
        </w:rPr>
        <w:t>та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Алексея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Кольцова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публике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Созданный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мыслителем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кружок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оказал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огромное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влияние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развитие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русской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мысли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объединил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выдающихся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людей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самых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разных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взглядов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Жизнь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Николай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Станкевич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прожил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короткую</w:t>
      </w:r>
      <w:r>
        <w:rPr>
          <w:rFonts w:hAnsi="Times New Roman" w:cs="Times New Roman"/>
          <w:color w:val="000000"/>
          <w:sz w:val="24"/>
          <w:szCs w:val="24"/>
        </w:rPr>
        <w:t xml:space="preserve">, </w:t>
      </w:r>
      <w:r>
        <w:rPr>
          <w:rFonts w:hAnsi="Times New Roman" w:cs="Times New Roman"/>
          <w:color w:val="000000"/>
          <w:sz w:val="24"/>
          <w:szCs w:val="24"/>
        </w:rPr>
        <w:t>но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навсегда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остался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истории</w:t>
      </w:r>
      <w:r>
        <w:rPr>
          <w:rFonts w:hAnsi="Times New Roman" w:cs="Times New Roman"/>
          <w:color w:val="000000"/>
          <w:sz w:val="24"/>
          <w:szCs w:val="24"/>
        </w:rPr>
        <w:t xml:space="preserve">. </w:t>
      </w:r>
      <w:r>
        <w:rPr>
          <w:rFonts w:hAnsi="Times New Roman" w:cs="Times New Roman"/>
          <w:color w:val="000000"/>
          <w:sz w:val="24"/>
          <w:szCs w:val="24"/>
        </w:rPr>
        <w:t>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это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ли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не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признание</w:t>
      </w:r>
      <w:r>
        <w:rPr>
          <w:rFonts w:hAnsi="Times New Roman" w:cs="Times New Roman"/>
          <w:color w:val="000000"/>
          <w:sz w:val="24"/>
          <w:szCs w:val="24"/>
        </w:rPr>
        <w:t>?</w:t>
      </w:r>
    </w:p>
    <w:p w:rsidR="00B216B8" w:rsidRDefault="00334BB3">
      <w:r>
        <w:rPr>
          <w:noProof/>
          <w:lang w:val="ru-RU" w:eastAsia="ru-RU"/>
        </w:rPr>
        <w:lastRenderedPageBreak/>
        <w:drawing>
          <wp:inline distT="0" distB="0" distL="0" distR="0">
            <wp:extent cx="5732144" cy="5732144"/>
            <wp:effectExtent l="0" t="0" r="0" b="0"/>
            <wp:docPr id="1" name="Picture 1" descr="/api/doc/v1/image/-40554121?moduleId=118&amp;id=1319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/api/doc/v1/image/-40554121?moduleId=118&amp;id=131976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4" cy="57321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216B8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5CE"/>
    <w:rsid w:val="002D33B1"/>
    <w:rsid w:val="002D3591"/>
    <w:rsid w:val="00334BB3"/>
    <w:rsid w:val="003514A0"/>
    <w:rsid w:val="004F7E17"/>
    <w:rsid w:val="005A05CE"/>
    <w:rsid w:val="00653AF6"/>
    <w:rsid w:val="00B216B8"/>
    <w:rsid w:val="00B73A5A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6F529A-8BDE-48F4-A8A3-9E04FD39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 N. Davidovskaya</dc:creator>
  <dc:description>Подготовлено экспертами Актион-МЦФЭР</dc:description>
  <cp:lastModifiedBy>Irina N. Davidovskaya</cp:lastModifiedBy>
  <cp:revision>2</cp:revision>
  <dcterms:created xsi:type="dcterms:W3CDTF">2023-09-04T08:31:00Z</dcterms:created>
  <dcterms:modified xsi:type="dcterms:W3CDTF">2023-09-04T08:31:00Z</dcterms:modified>
</cp:coreProperties>
</file>