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2E2D6CA" w:rsidR="00BF0779" w:rsidRPr="00F3014E" w:rsidRDefault="00BF0779" w:rsidP="00F3014E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F3014E">
        <w:rPr>
          <w:b/>
        </w:rPr>
        <w:t>«</w:t>
      </w:r>
      <w:r w:rsidR="00EC718A" w:rsidRPr="00F3014E">
        <w:rPr>
          <w:b/>
        </w:rPr>
        <w:t>1</w:t>
      </w:r>
      <w:r w:rsidR="007E238B" w:rsidRPr="00F3014E">
        <w:rPr>
          <w:b/>
        </w:rPr>
        <w:t>20</w:t>
      </w:r>
      <w:r w:rsidR="00EC718A" w:rsidRPr="00F3014E">
        <w:rPr>
          <w:b/>
        </w:rPr>
        <w:t xml:space="preserve"> лет со дня рождения </w:t>
      </w:r>
      <w:r w:rsidR="007E238B" w:rsidRPr="00F3014E">
        <w:rPr>
          <w:b/>
        </w:rPr>
        <w:t xml:space="preserve">Георгия </w:t>
      </w:r>
      <w:proofErr w:type="spellStart"/>
      <w:r w:rsidR="007E238B" w:rsidRPr="00F3014E">
        <w:rPr>
          <w:b/>
        </w:rPr>
        <w:t>Милляра</w:t>
      </w:r>
      <w:proofErr w:type="spellEnd"/>
      <w:r w:rsidRPr="00F3014E">
        <w:rPr>
          <w:b/>
        </w:rPr>
        <w:t>»</w:t>
      </w:r>
    </w:p>
    <w:p w14:paraId="0F03F53D" w14:textId="7253D490" w:rsidR="00166B69" w:rsidRPr="00F3014E" w:rsidRDefault="00B90576" w:rsidP="00F3014E">
      <w:pPr>
        <w:jc w:val="center"/>
        <w:rPr>
          <w:b/>
        </w:rPr>
      </w:pPr>
      <w:r w:rsidRPr="00F3014E">
        <w:rPr>
          <w:b/>
        </w:rPr>
        <w:t>(</w:t>
      </w:r>
      <w:r w:rsidR="00AD5F83" w:rsidRPr="00F3014E">
        <w:rPr>
          <w:b/>
        </w:rPr>
        <w:t>литературная гостиная</w:t>
      </w:r>
      <w:r w:rsidRPr="00F3014E">
        <w:rPr>
          <w:b/>
        </w:rPr>
        <w:t>)</w:t>
      </w:r>
    </w:p>
    <w:p w14:paraId="6FA32451" w14:textId="12B6EF38" w:rsidR="00BF0779" w:rsidRPr="00F3014E" w:rsidRDefault="00BF0779" w:rsidP="00F3014E">
      <w:pPr>
        <w:jc w:val="center"/>
        <w:rPr>
          <w:b/>
        </w:rPr>
      </w:pPr>
      <w:r w:rsidRPr="00F3014E">
        <w:rPr>
          <w:b/>
        </w:rPr>
        <w:t>Время проведения: 1.5-2 часа.</w:t>
      </w:r>
    </w:p>
    <w:p w14:paraId="60B52EEF" w14:textId="77777777" w:rsidR="00BF0779" w:rsidRPr="00F3014E" w:rsidRDefault="00BF0779" w:rsidP="00F3014E">
      <w:pPr>
        <w:jc w:val="both"/>
        <w:rPr>
          <w:b/>
          <w:i/>
        </w:rPr>
      </w:pPr>
    </w:p>
    <w:p w14:paraId="21D67C3D" w14:textId="77777777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Цель мероприятия:</w:t>
      </w:r>
    </w:p>
    <w:p w14:paraId="3C68FBD7" w14:textId="2D9D5988" w:rsidR="00BF0779" w:rsidRPr="00F3014E" w:rsidRDefault="00EC718A" w:rsidP="00F3014E">
      <w:pPr>
        <w:jc w:val="both"/>
        <w:rPr>
          <w:u w:val="single"/>
        </w:rPr>
      </w:pPr>
      <w:r w:rsidRPr="00F3014E">
        <w:t xml:space="preserve">Формирование </w:t>
      </w:r>
      <w:r w:rsidR="007E238B" w:rsidRPr="00F3014E">
        <w:t>творческого</w:t>
      </w:r>
      <w:r w:rsidRPr="00F3014E">
        <w:t xml:space="preserve"> вкуса</w:t>
      </w:r>
      <w:r w:rsidR="00CA4939" w:rsidRPr="00F3014E">
        <w:t>.</w:t>
      </w:r>
    </w:p>
    <w:p w14:paraId="22922C1E" w14:textId="77777777" w:rsidR="00BF0779" w:rsidRPr="00F3014E" w:rsidRDefault="00BF0779" w:rsidP="00F3014E">
      <w:pPr>
        <w:jc w:val="both"/>
        <w:rPr>
          <w:i/>
          <w:u w:val="single"/>
        </w:rPr>
      </w:pPr>
    </w:p>
    <w:p w14:paraId="5CB33989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i/>
          <w:u w:val="single"/>
        </w:rPr>
        <w:t>Задачи мероприятия:</w:t>
      </w:r>
    </w:p>
    <w:p w14:paraId="68484B83" w14:textId="0196FA92" w:rsidR="00166B69" w:rsidRPr="00F3014E" w:rsidRDefault="00CA4939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Создание праздничного настроения;</w:t>
      </w:r>
    </w:p>
    <w:p w14:paraId="18175429" w14:textId="69B6D00E" w:rsidR="00CA4939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Эстетическое</w:t>
      </w:r>
      <w:r w:rsidR="0056056D" w:rsidRPr="00F3014E">
        <w:t xml:space="preserve"> воспитание</w:t>
      </w:r>
      <w:r w:rsidR="00CA4939" w:rsidRPr="00F3014E">
        <w:t>;</w:t>
      </w:r>
    </w:p>
    <w:p w14:paraId="5D212937" w14:textId="797EDA2A" w:rsidR="00BA051E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 xml:space="preserve">Привить любовь к </w:t>
      </w:r>
      <w:r w:rsidR="007E238B" w:rsidRPr="00F3014E">
        <w:t>российскому кинематографу</w:t>
      </w:r>
      <w:r w:rsidR="00BA051E" w:rsidRPr="00F3014E">
        <w:t>.</w:t>
      </w:r>
    </w:p>
    <w:p w14:paraId="45046412" w14:textId="77777777" w:rsidR="00C41686" w:rsidRPr="00F3014E" w:rsidRDefault="00C41686" w:rsidP="00F3014E">
      <w:pPr>
        <w:jc w:val="both"/>
        <w:rPr>
          <w:i/>
          <w:u w:val="single"/>
        </w:rPr>
      </w:pPr>
    </w:p>
    <w:p w14:paraId="4C83B267" w14:textId="067B58A5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Участники:</w:t>
      </w:r>
    </w:p>
    <w:p w14:paraId="735FF1AE" w14:textId="7B20215F" w:rsidR="00BF0779" w:rsidRPr="00F3014E" w:rsidRDefault="00BF0779" w:rsidP="00F3014E">
      <w:pPr>
        <w:numPr>
          <w:ilvl w:val="0"/>
          <w:numId w:val="4"/>
        </w:numPr>
        <w:ind w:left="0"/>
        <w:jc w:val="both"/>
      </w:pPr>
      <w:r w:rsidRPr="00F3014E">
        <w:t>Ведущий;</w:t>
      </w:r>
    </w:p>
    <w:p w14:paraId="5D907638" w14:textId="5507A05A" w:rsidR="00C41686" w:rsidRPr="00F3014E" w:rsidRDefault="00C41686" w:rsidP="00F3014E">
      <w:pPr>
        <w:numPr>
          <w:ilvl w:val="0"/>
          <w:numId w:val="4"/>
        </w:numPr>
        <w:ind w:left="0"/>
        <w:jc w:val="both"/>
      </w:pPr>
      <w:r w:rsidRPr="00F3014E">
        <w:t>Зрители (взрослые и дети)</w:t>
      </w:r>
      <w:r w:rsidR="00166B69" w:rsidRPr="00F3014E">
        <w:t>;</w:t>
      </w:r>
    </w:p>
    <w:p w14:paraId="7925881F" w14:textId="7672C667" w:rsidR="00470428" w:rsidRPr="00F3014E" w:rsidRDefault="00470428" w:rsidP="00F3014E">
      <w:pPr>
        <w:jc w:val="both"/>
        <w:rPr>
          <w:u w:val="single"/>
        </w:rPr>
      </w:pPr>
      <w:r w:rsidRPr="00F3014E">
        <w:rPr>
          <w:u w:val="single"/>
        </w:rPr>
        <w:t>Место проведения:</w:t>
      </w:r>
    </w:p>
    <w:p w14:paraId="7F399610" w14:textId="09915FE4" w:rsidR="00BF0779" w:rsidRPr="00F3014E" w:rsidRDefault="00470428" w:rsidP="00F3014E">
      <w:pPr>
        <w:jc w:val="both"/>
      </w:pPr>
      <w:r w:rsidRPr="00F3014E">
        <w:t xml:space="preserve">Мероприятие </w:t>
      </w:r>
      <w:r w:rsidR="00160A8F" w:rsidRPr="00F3014E">
        <w:t xml:space="preserve">проводится </w:t>
      </w:r>
      <w:r w:rsidR="00C62702" w:rsidRPr="00F3014E">
        <w:t>в помещении</w:t>
      </w:r>
      <w:r w:rsidR="00343035" w:rsidRPr="00F3014E">
        <w:t>.</w:t>
      </w:r>
    </w:p>
    <w:p w14:paraId="7721D2E7" w14:textId="77777777" w:rsidR="00470428" w:rsidRPr="00F3014E" w:rsidRDefault="00470428" w:rsidP="00F3014E">
      <w:pPr>
        <w:jc w:val="both"/>
      </w:pPr>
    </w:p>
    <w:p w14:paraId="5F3ED780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u w:val="single"/>
        </w:rPr>
        <w:t>Оформление и оборудование:</w:t>
      </w:r>
    </w:p>
    <w:p w14:paraId="08DE34BA" w14:textId="77777777" w:rsidR="00BF0779" w:rsidRPr="00F3014E" w:rsidRDefault="00BF0779" w:rsidP="00F3014E">
      <w:pPr>
        <w:jc w:val="both"/>
      </w:pPr>
      <w:r w:rsidRPr="00F3014E">
        <w:t>- проектор;</w:t>
      </w:r>
    </w:p>
    <w:p w14:paraId="4F997446" w14:textId="77777777" w:rsidR="00BF0779" w:rsidRPr="00F3014E" w:rsidRDefault="00BF0779" w:rsidP="00F3014E">
      <w:pPr>
        <w:jc w:val="both"/>
      </w:pPr>
      <w:r w:rsidRPr="00F3014E">
        <w:t>- экран;</w:t>
      </w:r>
    </w:p>
    <w:p w14:paraId="4D0E7DD1" w14:textId="411179F7" w:rsidR="00BF0779" w:rsidRPr="00F3014E" w:rsidRDefault="00BF0779" w:rsidP="00F3014E">
      <w:pPr>
        <w:jc w:val="both"/>
      </w:pPr>
      <w:r w:rsidRPr="00F3014E">
        <w:t>- ноутбук;</w:t>
      </w:r>
    </w:p>
    <w:p w14:paraId="5680D32B" w14:textId="11E1222D" w:rsidR="00EC718A" w:rsidRPr="00F3014E" w:rsidRDefault="00EC718A" w:rsidP="00F3014E">
      <w:pPr>
        <w:jc w:val="both"/>
      </w:pPr>
      <w:r w:rsidRPr="00F3014E">
        <w:t xml:space="preserve">- зал украшен портретами </w:t>
      </w:r>
      <w:r w:rsidR="007E238B" w:rsidRPr="00F3014E">
        <w:t xml:space="preserve">из ролей и жизни Георгия </w:t>
      </w:r>
      <w:proofErr w:type="spellStart"/>
      <w:r w:rsidR="007E238B" w:rsidRPr="00F3014E">
        <w:t>Милляра</w:t>
      </w:r>
      <w:proofErr w:type="spellEnd"/>
      <w:r w:rsidRPr="00F3014E">
        <w:t>.</w:t>
      </w:r>
    </w:p>
    <w:p w14:paraId="5793352F" w14:textId="54FDDE4B" w:rsidR="00B90576" w:rsidRPr="00F3014E" w:rsidRDefault="00B90576" w:rsidP="00F3014E">
      <w:pPr>
        <w:jc w:val="both"/>
      </w:pPr>
      <w:r w:rsidRPr="00F3014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F3014E" w:rsidRDefault="00B90576" w:rsidP="00F3014E">
      <w:pPr>
        <w:jc w:val="both"/>
      </w:pPr>
      <w:r w:rsidRPr="00F3014E">
        <w:t xml:space="preserve">- </w:t>
      </w:r>
      <w:r w:rsidR="00C62702" w:rsidRPr="00F3014E">
        <w:t>приятная музыка для начала и завершения мероприятия</w:t>
      </w:r>
      <w:r w:rsidR="00BA051E" w:rsidRPr="00F3014E">
        <w:t>.</w:t>
      </w:r>
    </w:p>
    <w:p w14:paraId="172A92C7" w14:textId="0EF3FBD9" w:rsidR="00C62702" w:rsidRPr="00F3014E" w:rsidRDefault="00C62702" w:rsidP="00F3014E">
      <w:pPr>
        <w:jc w:val="both"/>
      </w:pPr>
      <w:r w:rsidRPr="00F3014E">
        <w:t xml:space="preserve">- </w:t>
      </w:r>
      <w:r w:rsidR="00AD5F83" w:rsidRPr="00F3014E">
        <w:t>приятная фоновая муз</w:t>
      </w:r>
      <w:r w:rsidR="00EC718A" w:rsidRPr="00F3014E">
        <w:t>ы</w:t>
      </w:r>
      <w:r w:rsidR="00AD5F83" w:rsidRPr="00F3014E">
        <w:t>ка.</w:t>
      </w:r>
    </w:p>
    <w:p w14:paraId="413C4FBA" w14:textId="6B709C9C" w:rsidR="00BF0779" w:rsidRPr="00F3014E" w:rsidRDefault="00BF0779" w:rsidP="00F3014E">
      <w:pPr>
        <w:jc w:val="both"/>
      </w:pPr>
    </w:p>
    <w:p w14:paraId="71BE2D30" w14:textId="2991386B" w:rsidR="00BF0779" w:rsidRPr="00F3014E" w:rsidRDefault="00BF0779" w:rsidP="00F3014E">
      <w:pPr>
        <w:jc w:val="center"/>
        <w:rPr>
          <w:b/>
          <w:i/>
          <w:u w:val="single"/>
        </w:rPr>
      </w:pPr>
      <w:r w:rsidRPr="00F3014E">
        <w:rPr>
          <w:b/>
          <w:i/>
          <w:u w:val="single"/>
        </w:rPr>
        <w:t>Ход мероприятия:</w:t>
      </w:r>
    </w:p>
    <w:p w14:paraId="5F1EC161" w14:textId="10DABE4A" w:rsidR="00EC718A" w:rsidRPr="00F3014E" w:rsidRDefault="00A8106A" w:rsidP="00F3014E">
      <w:r w:rsidRPr="00F3014E">
        <w:rPr>
          <w:b/>
        </w:rPr>
        <w:t xml:space="preserve">Ведущий: </w:t>
      </w:r>
      <w:r w:rsidR="00FD03B0" w:rsidRPr="00F3014E">
        <w:t>Здравствуйте дорогие гости!</w:t>
      </w:r>
      <w:r w:rsidR="001B7C21" w:rsidRPr="00F3014E">
        <w:t xml:space="preserve"> </w:t>
      </w:r>
      <w:r w:rsidR="007E238B" w:rsidRPr="00F3014E">
        <w:t xml:space="preserve">Вы конечно же знаете по какому поводу мы сегодня собрались. Этого великого артиста знают абсолютно все. Когда родители рассказывали нам сказки про Бабу Ягу и Кощея Бессмертного они непременно представляли Георгия </w:t>
      </w:r>
      <w:proofErr w:type="spellStart"/>
      <w:r w:rsidR="007E238B" w:rsidRPr="00F3014E">
        <w:t>Милляра</w:t>
      </w:r>
      <w:proofErr w:type="spellEnd"/>
      <w:r w:rsidR="007E238B" w:rsidRPr="00F3014E">
        <w:t>. Этот удивительный человек был настолько органичен в своих ролях, что никто и не мог представить себе другого артиста. И сегодня мы с вами узнаем о жизни этого удивительного актера. И так, садитесь поудобнее, мы начинаем!</w:t>
      </w:r>
    </w:p>
    <w:p w14:paraId="32C2DFF2" w14:textId="56A8A2D8" w:rsidR="007E238B" w:rsidRPr="00F3014E" w:rsidRDefault="007E238B" w:rsidP="00F3014E">
      <w:pPr>
        <w:rPr>
          <w:color w:val="2A2A2C"/>
          <w:shd w:val="clear" w:color="auto" w:fill="FFFFFF"/>
        </w:rPr>
      </w:pPr>
      <w:r w:rsidRPr="00F3014E">
        <w:rPr>
          <w:b/>
        </w:rPr>
        <w:t xml:space="preserve">Ведущий: </w:t>
      </w:r>
      <w:r w:rsidR="00F53CB5" w:rsidRPr="00F3014E">
        <w:rPr>
          <w:color w:val="2A2A2C"/>
          <w:shd w:val="clear" w:color="auto" w:fill="FFFFFF"/>
        </w:rPr>
        <w:t xml:space="preserve">Георгий </w:t>
      </w:r>
      <w:proofErr w:type="spellStart"/>
      <w:r w:rsidR="00F53CB5" w:rsidRPr="00F3014E">
        <w:rPr>
          <w:color w:val="2A2A2C"/>
          <w:shd w:val="clear" w:color="auto" w:fill="FFFFFF"/>
        </w:rPr>
        <w:t>Милляр</w:t>
      </w:r>
      <w:proofErr w:type="spellEnd"/>
      <w:r w:rsidR="00F53CB5" w:rsidRPr="00F3014E">
        <w:rPr>
          <w:color w:val="2A2A2C"/>
          <w:shd w:val="clear" w:color="auto" w:fill="FFFFFF"/>
        </w:rPr>
        <w:t xml:space="preserve"> — известнейший актер театра и кино, без персонажей которого ни один советский ребенок не представлял своего детства. Смелый и увлекательный жанр буффонады и гротеска направил артиста по пути сказок и комедий. Превосходный и любимый публикой в своих ролях, он иногда мечтал об образах драматических героев, но никогда не жалел, что его карьера сложилась так, как ему было уготовано.</w:t>
      </w:r>
    </w:p>
    <w:p w14:paraId="1E7C09C5" w14:textId="178F811E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7759185D" w14:textId="30089807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54BD2247" w14:textId="76D8E08C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792B4421" w14:textId="0BE1AE23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6BE229D6" w14:textId="5E6BEEA0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6DAE61F0" w14:textId="410B0F2D" w:rsidR="00F53CB5" w:rsidRDefault="00F53CB5" w:rsidP="00F3014E">
      <w:pPr>
        <w:rPr>
          <w:color w:val="2A2A2C"/>
          <w:shd w:val="clear" w:color="auto" w:fill="FFFFFF"/>
        </w:rPr>
      </w:pPr>
    </w:p>
    <w:p w14:paraId="6052087D" w14:textId="461C86C4" w:rsidR="00F3014E" w:rsidRDefault="00F3014E" w:rsidP="00F3014E">
      <w:pPr>
        <w:rPr>
          <w:color w:val="2A2A2C"/>
          <w:shd w:val="clear" w:color="auto" w:fill="FFFFFF"/>
        </w:rPr>
      </w:pPr>
    </w:p>
    <w:p w14:paraId="4F6AE17F" w14:textId="5259AC3D" w:rsidR="00F3014E" w:rsidRDefault="00F3014E" w:rsidP="00F3014E">
      <w:pPr>
        <w:rPr>
          <w:color w:val="2A2A2C"/>
          <w:shd w:val="clear" w:color="auto" w:fill="FFFFFF"/>
        </w:rPr>
      </w:pPr>
    </w:p>
    <w:p w14:paraId="5531779A" w14:textId="65C627CF" w:rsidR="00F3014E" w:rsidRDefault="00F3014E" w:rsidP="00F3014E">
      <w:pPr>
        <w:rPr>
          <w:color w:val="2A2A2C"/>
          <w:shd w:val="clear" w:color="auto" w:fill="FFFFFF"/>
        </w:rPr>
      </w:pPr>
    </w:p>
    <w:p w14:paraId="7DF21A5F" w14:textId="77777777" w:rsidR="00F3014E" w:rsidRPr="00F3014E" w:rsidRDefault="00F3014E" w:rsidP="00F3014E">
      <w:pPr>
        <w:rPr>
          <w:color w:val="2A2A2C"/>
          <w:shd w:val="clear" w:color="auto" w:fill="FFFFFF"/>
        </w:rPr>
      </w:pPr>
    </w:p>
    <w:p w14:paraId="7A9557F7" w14:textId="4E5CA60D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535B1C5C" w14:textId="695BD4E1" w:rsidR="00F53CB5" w:rsidRPr="00F3014E" w:rsidRDefault="00F53CB5" w:rsidP="00F3014E">
      <w:pPr>
        <w:rPr>
          <w:color w:val="2A2A2C"/>
          <w:shd w:val="clear" w:color="auto" w:fill="FFFFFF"/>
        </w:rPr>
      </w:pPr>
    </w:p>
    <w:p w14:paraId="0302A551" w14:textId="23B31094" w:rsidR="00F53CB5" w:rsidRPr="00F3014E" w:rsidRDefault="00F53CB5" w:rsidP="00F3014E">
      <w:pPr>
        <w:rPr>
          <w:color w:val="2A2A2C"/>
          <w:shd w:val="clear" w:color="auto" w:fill="FFFFFF"/>
        </w:rPr>
      </w:pPr>
      <w:r w:rsidRPr="00F3014E">
        <w:rPr>
          <w:color w:val="2A2A2C"/>
          <w:shd w:val="clear" w:color="auto" w:fill="FFFFFF"/>
        </w:rPr>
        <w:t xml:space="preserve">Слайд 1. </w:t>
      </w:r>
    </w:p>
    <w:p w14:paraId="74E8050D" w14:textId="278FC7A6" w:rsidR="00F53CB5" w:rsidRPr="00F3014E" w:rsidRDefault="00F53CB5" w:rsidP="00F3014E">
      <w:r w:rsidRPr="00F3014E">
        <w:rPr>
          <w:noProof/>
        </w:rPr>
        <w:drawing>
          <wp:inline distT="0" distB="0" distL="0" distR="0" wp14:anchorId="28EB4385" wp14:editId="55AC864A">
            <wp:extent cx="2534900" cy="2230755"/>
            <wp:effectExtent l="0" t="0" r="0" b="0"/>
            <wp:docPr id="1" name="Рисунок 1" descr="https://avatars.mds.yandex.net/i?id=7385cc0dcd0e574eae19d4e3cb07eebf_l-90423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385cc0dcd0e574eae19d4e3cb07eebf_l-90423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95" cy="224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0FD6" w14:textId="77777777" w:rsidR="00F53CB5" w:rsidRPr="00F3014E" w:rsidRDefault="00F53CB5" w:rsidP="00F301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 w:rsidRPr="00F3014E">
        <w:rPr>
          <w:b/>
        </w:rPr>
        <w:t xml:space="preserve">Ведущий: </w:t>
      </w:r>
      <w:r w:rsidRPr="00F3014E">
        <w:rPr>
          <w:color w:val="2A2A2C"/>
        </w:rPr>
        <w:t xml:space="preserve">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родился в начале прошлого века, 7 ноября 1903 года, в Москве. Его отец Франц де Милье был инженером, прибывшим из Франции в Россию для того, чтобы консультировать русских рабочих в области мостостроения. Здесь Франц де Милье познакомился с дочерью иркутского золотопромышленника Елизаветой Журавлевой, которой сделал предложение.</w:t>
      </w:r>
    </w:p>
    <w:p w14:paraId="22427D14" w14:textId="77777777" w:rsidR="00F53CB5" w:rsidRPr="00F3014E" w:rsidRDefault="00F53CB5" w:rsidP="00F301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Семья была довольно обеспеченной, и родившийся Георгий ни в чем не испытывал нужды. К сожалению, счастье молодоженов было недолгим — в 1906 году отец Георгия умер. После кончины мужа Елизавета с сыном продолжала жить в достатке. У них была роскошная квартира в Москве и две дачи — в Подмосковье и Геленджике. Для обучения ребенка языкам, музыке, литературе были наняты гувернантки.</w:t>
      </w:r>
    </w:p>
    <w:p w14:paraId="6BC5372A" w14:textId="20419217" w:rsidR="00F53CB5" w:rsidRPr="00F3014E" w:rsidRDefault="00F53CB5" w:rsidP="00F301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В то время тетя Георгия была известной театральной актрисой, благодаря которой мальчик в раннем возрасте познакомился с театром. Любовь к искусству будущему актеру прививали с детства — он имел возможность услышать выступления </w:t>
      </w:r>
      <w:r w:rsidRPr="00F3014E">
        <w:rPr>
          <w:bCs/>
          <w:color w:val="2A2A2C"/>
          <w:bdr w:val="none" w:sz="0" w:space="0" w:color="auto" w:frame="1"/>
        </w:rPr>
        <w:t>Федора Шаляпина</w:t>
      </w:r>
      <w:r w:rsidRPr="00F3014E">
        <w:rPr>
          <w:color w:val="2A2A2C"/>
        </w:rPr>
        <w:t>, Антонины Неждановой, Леонида Собинова. Неудивительно, что Георгий и сам пытался примерить на себя роль лицедея, устраивая для родных домашние представления.</w:t>
      </w:r>
    </w:p>
    <w:p w14:paraId="07E22A5E" w14:textId="77777777" w:rsidR="00F53CB5" w:rsidRPr="00F3014E" w:rsidRDefault="00F53CB5" w:rsidP="00F301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В 1914 году беззаботное детство кончилось вместе с началом нового периода для страны. Предреволюционные волнения заставили мать увезти сына из неспокойной Москвы в Геленджик, где проживал его дед. После прихода к власти большевиков семья осталась без средств к существованию — революционеры отняли у них и квартиру в Москве, и подмосковную дачу.</w:t>
      </w:r>
    </w:p>
    <w:p w14:paraId="0A7FFF0A" w14:textId="77777777" w:rsidR="00F53CB5" w:rsidRPr="00F3014E" w:rsidRDefault="00F53CB5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Елизавете с сыном теперь была положена лишь одна комната в коммуналке, в которую превратилась их огромная столичная квартира. В этот же период семейную фамилию предусмотрительно подправили с де </w:t>
      </w:r>
      <w:proofErr w:type="spellStart"/>
      <w:r w:rsidRPr="00F3014E">
        <w:rPr>
          <w:color w:val="2A2A2C"/>
        </w:rPr>
        <w:t>Милье</w:t>
      </w:r>
      <w:proofErr w:type="spellEnd"/>
      <w:r w:rsidRPr="00F3014E">
        <w:rPr>
          <w:color w:val="2A2A2C"/>
        </w:rPr>
        <w:t xml:space="preserve"> на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. В дальнейшем 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старался не упоминать о своем происхождении и даже в анкетах не сообщал о своем превосходном владении немецким и французским языками.</w:t>
      </w:r>
    </w:p>
    <w:p w14:paraId="6B67E085" w14:textId="6E5EDDD1" w:rsidR="00F53CB5" w:rsidRPr="00F3014E" w:rsidRDefault="00F53CB5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Окончив школу в Геленджике, Георгий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устроился в местный театр простым бутафором. Юноша исполнял все свои обязанности на совесть, но его не покидала мечта стать настоящим артистом. Звездный час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настал, когда в 1920 году исполнительница роли </w:t>
      </w:r>
      <w:r w:rsidRPr="00F3014E">
        <w:rPr>
          <w:b/>
          <w:bCs/>
          <w:color w:val="2A2A2C"/>
          <w:bdr w:val="none" w:sz="0" w:space="0" w:color="auto" w:frame="1"/>
        </w:rPr>
        <w:t>Золушки</w:t>
      </w:r>
      <w:r w:rsidRPr="00F3014E">
        <w:rPr>
          <w:color w:val="2A2A2C"/>
        </w:rPr>
        <w:t> не смогла прибыть на спектакль из-за болезни. Ее-то и заменил старательный бутафор, причем получилось это у него великолепно.</w:t>
      </w:r>
    </w:p>
    <w:p w14:paraId="0B1D4FDF" w14:textId="105AB9BE" w:rsidR="00F53CB5" w:rsidRPr="00F3014E" w:rsidRDefault="00F53CB5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В 1924 году поднаторевший артист-самоучка перебрался в Москву, где поступил в нынешний Театр имени </w:t>
      </w:r>
      <w:r w:rsidRPr="00F3014E">
        <w:rPr>
          <w:b/>
          <w:bCs/>
          <w:color w:val="2A2A2C"/>
          <w:bdr w:val="none" w:sz="0" w:space="0" w:color="auto" w:frame="1"/>
        </w:rPr>
        <w:t>Владимира Маяковского</w:t>
      </w:r>
      <w:r w:rsidRPr="00F3014E">
        <w:rPr>
          <w:color w:val="2A2A2C"/>
        </w:rPr>
        <w:t xml:space="preserve">, который на тот момент назывался Школой юниоров при Московском театре Революции. В 1927 году Георгия </w:t>
      </w:r>
      <w:proofErr w:type="spellStart"/>
      <w:r w:rsidRPr="00F3014E">
        <w:rPr>
          <w:color w:val="2A2A2C"/>
        </w:rPr>
        <w:t>Францевича</w:t>
      </w:r>
      <w:proofErr w:type="spellEnd"/>
      <w:r w:rsidRPr="00F3014E">
        <w:rPr>
          <w:color w:val="2A2A2C"/>
        </w:rPr>
        <w:t>, окончившего учебу, приняли в труппу Московского театра Революции. В этом коллективе он проработал вплоть до 1938 года.</w:t>
      </w:r>
    </w:p>
    <w:p w14:paraId="7E8DD3BB" w14:textId="0E8E335B" w:rsidR="00F53CB5" w:rsidRPr="00F3014E" w:rsidRDefault="00F53CB5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Театральная карьера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складывалась наилучшим образом, но в 1941 году он покинул труппу — актер решил попробовать себя в кинематографе.</w:t>
      </w:r>
    </w:p>
    <w:p w14:paraId="2D22E434" w14:textId="39AFA8DF" w:rsidR="00C30E6C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В молодости работа Георгия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в кино основывалась на небольших эпизодах. Первую крупную роль актер получил в фильме-сказке </w:t>
      </w:r>
      <w:r w:rsidRPr="00F3014E">
        <w:rPr>
          <w:b/>
          <w:bCs/>
          <w:color w:val="2A2A2C"/>
          <w:bdr w:val="none" w:sz="0" w:space="0" w:color="auto" w:frame="1"/>
        </w:rPr>
        <w:t xml:space="preserve">Александра </w:t>
      </w:r>
      <w:proofErr w:type="spellStart"/>
      <w:r w:rsidRPr="00F3014E">
        <w:rPr>
          <w:b/>
          <w:bCs/>
          <w:color w:val="2A2A2C"/>
          <w:bdr w:val="none" w:sz="0" w:space="0" w:color="auto" w:frame="1"/>
        </w:rPr>
        <w:t>Роу</w:t>
      </w:r>
      <w:proofErr w:type="spellEnd"/>
      <w:r w:rsidRPr="00F3014E">
        <w:rPr>
          <w:color w:val="2A2A2C"/>
        </w:rPr>
        <w:t xml:space="preserve"> «По щучьему велению» (1938). Он сыграл царя Гороха. Эта лента стала дебютной и для </w:t>
      </w:r>
      <w:proofErr w:type="spellStart"/>
      <w:r w:rsidRPr="00F3014E">
        <w:rPr>
          <w:color w:val="2A2A2C"/>
        </w:rPr>
        <w:t>Роу</w:t>
      </w:r>
      <w:proofErr w:type="spellEnd"/>
      <w:r w:rsidRPr="00F3014E">
        <w:rPr>
          <w:color w:val="2A2A2C"/>
        </w:rPr>
        <w:t>, но говорящая щука, самоходная печь, ходящие задом наперед гуси настолько понравились зрителям, что режиссеру моментально поступил заказ на новую сказку.</w:t>
      </w:r>
    </w:p>
    <w:p w14:paraId="22EE3D31" w14:textId="59D813F7" w:rsidR="00F8302F" w:rsidRPr="00F3014E" w:rsidRDefault="00F8302F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>
        <w:rPr>
          <w:color w:val="2A2A2C"/>
        </w:rPr>
        <w:t>Слайд 2.</w:t>
      </w:r>
    </w:p>
    <w:p w14:paraId="2E99750F" w14:textId="47B0FC1B" w:rsidR="00C30E6C" w:rsidRDefault="00C30E6C" w:rsidP="00F3014E">
      <w:r w:rsidRPr="00F3014E">
        <w:rPr>
          <w:noProof/>
        </w:rPr>
        <w:drawing>
          <wp:inline distT="0" distB="0" distL="0" distR="0" wp14:anchorId="79F567CA" wp14:editId="610C74B0">
            <wp:extent cx="5940425" cy="7871460"/>
            <wp:effectExtent l="0" t="0" r="3175" b="0"/>
            <wp:docPr id="3" name="Рисунок 3" descr="Георгий Милляр в молод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ргий Милляр в молод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95F1" w14:textId="5BF1CA68" w:rsidR="00C30E6C" w:rsidRPr="00F3014E" w:rsidRDefault="00F8302F" w:rsidP="00F8302F">
      <w:pPr>
        <w:rPr>
          <w:color w:val="2A2A2C"/>
        </w:rPr>
      </w:pPr>
      <w:r w:rsidRPr="00F8302F">
        <w:rPr>
          <w:b/>
        </w:rPr>
        <w:t xml:space="preserve">Ведущий: </w:t>
      </w:r>
      <w:r w:rsidR="00C30E6C" w:rsidRPr="00F3014E">
        <w:rPr>
          <w:color w:val="2A2A2C"/>
        </w:rPr>
        <w:t xml:space="preserve">Следующей была снята картина «Василиса Прекрасная», где Георгий </w:t>
      </w:r>
      <w:proofErr w:type="spellStart"/>
      <w:r w:rsidR="00C30E6C" w:rsidRPr="00F3014E">
        <w:rPr>
          <w:color w:val="2A2A2C"/>
        </w:rPr>
        <w:t>Милляр</w:t>
      </w:r>
      <w:proofErr w:type="spellEnd"/>
      <w:r w:rsidR="00C30E6C" w:rsidRPr="00F3014E">
        <w:rPr>
          <w:color w:val="2A2A2C"/>
        </w:rPr>
        <w:t xml:space="preserve"> великолепно воплотил образ </w:t>
      </w:r>
      <w:r w:rsidR="00C30E6C" w:rsidRPr="00F3014E">
        <w:rPr>
          <w:b/>
          <w:bCs/>
          <w:color w:val="2A2A2C"/>
          <w:bdr w:val="none" w:sz="0" w:space="0" w:color="auto" w:frame="1"/>
        </w:rPr>
        <w:t>Бабы-яги</w:t>
      </w:r>
      <w:r w:rsidR="00C30E6C" w:rsidRPr="00F3014E">
        <w:rPr>
          <w:color w:val="2A2A2C"/>
        </w:rPr>
        <w:t xml:space="preserve">. Отдать женскую роль мужчине было самым верным решением, ведь, как говорил артист, ни одна женщина не позволила бы показать себя такой страшной на экране. Над образом Бабы-яги </w:t>
      </w:r>
      <w:proofErr w:type="spellStart"/>
      <w:r w:rsidR="00C30E6C" w:rsidRPr="00F3014E">
        <w:rPr>
          <w:color w:val="2A2A2C"/>
        </w:rPr>
        <w:t>Милляр</w:t>
      </w:r>
      <w:proofErr w:type="spellEnd"/>
      <w:r w:rsidR="00C30E6C" w:rsidRPr="00F3014E">
        <w:rPr>
          <w:color w:val="2A2A2C"/>
        </w:rPr>
        <w:t xml:space="preserve"> работал самостоятельно: он наблюдал за женщинами преклонного возраста, перенимая у них мимику, походку, жестикуляцию. Кроме страшной старухи </w:t>
      </w:r>
      <w:proofErr w:type="spellStart"/>
      <w:r w:rsidR="00C30E6C" w:rsidRPr="00F3014E">
        <w:rPr>
          <w:color w:val="2A2A2C"/>
        </w:rPr>
        <w:t>Милляр</w:t>
      </w:r>
      <w:proofErr w:type="spellEnd"/>
      <w:r w:rsidR="00C30E6C" w:rsidRPr="00F3014E">
        <w:rPr>
          <w:color w:val="2A2A2C"/>
        </w:rPr>
        <w:t xml:space="preserve"> сыграл в сказке еще две роли, но в титрах был указан лишь раз.</w:t>
      </w:r>
    </w:p>
    <w:p w14:paraId="5981220E" w14:textId="77777777" w:rsidR="00C30E6C" w:rsidRPr="00F3014E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В 1941 году на «</w:t>
      </w:r>
      <w:proofErr w:type="spellStart"/>
      <w:r w:rsidRPr="00F3014E">
        <w:rPr>
          <w:color w:val="2A2A2C"/>
        </w:rPr>
        <w:t>Союздетфильме</w:t>
      </w:r>
      <w:proofErr w:type="spellEnd"/>
      <w:r w:rsidRPr="00F3014E">
        <w:rPr>
          <w:color w:val="2A2A2C"/>
        </w:rPr>
        <w:t xml:space="preserve">» приняли решение снять сказку с патриотическим окрасом «Конец Кащея Бессмертного». В образе Кащея создатели ленты видели исключительно Георгия </w:t>
      </w:r>
      <w:proofErr w:type="spellStart"/>
      <w:r w:rsidRPr="00F3014E">
        <w:rPr>
          <w:color w:val="2A2A2C"/>
        </w:rPr>
        <w:t>Францевича</w:t>
      </w:r>
      <w:proofErr w:type="spellEnd"/>
      <w:r w:rsidRPr="00F3014E">
        <w:rPr>
          <w:color w:val="2A2A2C"/>
        </w:rPr>
        <w:t xml:space="preserve">, который долго не соглашался на съемки, сомневаясь в своих силах. Однажды на обсуждение эпизодов фильма актер явился с полностью обритой головой и без бровей. Так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всегда делал на съемках, чтобы облегчить работу гримерам. Стало понятно — артист готов сниматься. Премьера сказки с аншлагом состоялась в День Победы.</w:t>
      </w:r>
    </w:p>
    <w:p w14:paraId="4A045551" w14:textId="77777777" w:rsidR="00C30E6C" w:rsidRPr="00F3014E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Впоследствии Георгий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стал самым «сказочным» актером в мире. Он блестяще сыграл множество негативных персонажей, воплощал образы ведьм, оборотней, чудищ и других представителей «сил тьмы». Бабу-ягу артист в общей сложности сыграл около десяти раз, причем образ менялся от одной роли к другой. Он сам придумывал костюмы и любил, чтобы было пострашнее.</w:t>
      </w:r>
    </w:p>
    <w:p w14:paraId="2349E349" w14:textId="65EEDDE8" w:rsidR="00C30E6C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долгие годы сотрудничал с режиссером Александром </w:t>
      </w:r>
      <w:proofErr w:type="spellStart"/>
      <w:r w:rsidRPr="00F3014E">
        <w:rPr>
          <w:color w:val="2A2A2C"/>
        </w:rPr>
        <w:t>Роу</w:t>
      </w:r>
      <w:proofErr w:type="spellEnd"/>
      <w:r w:rsidRPr="00F3014E">
        <w:rPr>
          <w:color w:val="2A2A2C"/>
        </w:rPr>
        <w:t>. В 16 картинах творца он исполнил три десятка ролей. Его ярчайшие образы — Черт из </w:t>
      </w:r>
      <w:r w:rsidRPr="00F3014E">
        <w:rPr>
          <w:b/>
          <w:bCs/>
          <w:color w:val="2A2A2C"/>
          <w:bdr w:val="none" w:sz="0" w:space="0" w:color="auto" w:frame="1"/>
        </w:rPr>
        <w:t>«Вечеров на хуторе близ Диканьки»</w:t>
      </w:r>
      <w:r w:rsidRPr="00F3014E">
        <w:rPr>
          <w:color w:val="2A2A2C"/>
        </w:rPr>
        <w:t>, подводный царь </w:t>
      </w:r>
      <w:r w:rsidRPr="00F3014E">
        <w:rPr>
          <w:b/>
          <w:bCs/>
          <w:color w:val="2A2A2C"/>
          <w:bdr w:val="none" w:sz="0" w:space="0" w:color="auto" w:frame="1"/>
        </w:rPr>
        <w:t>Чудо-Юдо</w:t>
      </w:r>
      <w:r w:rsidRPr="00F3014E">
        <w:rPr>
          <w:color w:val="2A2A2C"/>
        </w:rPr>
        <w:t> в </w:t>
      </w:r>
      <w:r w:rsidRPr="00F3014E">
        <w:rPr>
          <w:b/>
          <w:bCs/>
          <w:color w:val="2A2A2C"/>
          <w:bdr w:val="none" w:sz="0" w:space="0" w:color="auto" w:frame="1"/>
        </w:rPr>
        <w:t>«Варваре-красе, длинной косе»</w:t>
      </w:r>
      <w:r w:rsidRPr="00F3014E">
        <w:rPr>
          <w:color w:val="2A2A2C"/>
        </w:rPr>
        <w:t> и множество других.</w:t>
      </w:r>
    </w:p>
    <w:p w14:paraId="17C3FD3A" w14:textId="59151547" w:rsidR="00F8302F" w:rsidRPr="00F3014E" w:rsidRDefault="00F8302F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>
        <w:rPr>
          <w:color w:val="2A2A2C"/>
        </w:rPr>
        <w:t>Слайд 3.</w:t>
      </w:r>
    </w:p>
    <w:p w14:paraId="64A13FB5" w14:textId="1FF3145E" w:rsidR="00C30E6C" w:rsidRDefault="00C30E6C" w:rsidP="00F3014E">
      <w:r w:rsidRPr="00F3014E">
        <w:rPr>
          <w:noProof/>
        </w:rPr>
        <w:drawing>
          <wp:inline distT="0" distB="0" distL="0" distR="0" wp14:anchorId="569BAC03" wp14:editId="5B95B20D">
            <wp:extent cx="5940425" cy="3999865"/>
            <wp:effectExtent l="0" t="0" r="3175" b="635"/>
            <wp:docPr id="2" name="Рисунок 2" descr="Георгий Милляр и Александр Р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ргий Милляр и Александр Ро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FAF1" w14:textId="6F301BFC" w:rsidR="00C30E6C" w:rsidRPr="00F3014E" w:rsidRDefault="00F8302F" w:rsidP="00F8302F">
      <w:pPr>
        <w:rPr>
          <w:color w:val="2A2A2C"/>
        </w:rPr>
      </w:pPr>
      <w:r w:rsidRPr="00F8302F">
        <w:rPr>
          <w:b/>
        </w:rPr>
        <w:t xml:space="preserve">Ведущий: </w:t>
      </w:r>
      <w:r w:rsidR="00C30E6C" w:rsidRPr="00F3014E">
        <w:rPr>
          <w:color w:val="2A2A2C"/>
        </w:rPr>
        <w:t xml:space="preserve">Георгий </w:t>
      </w:r>
      <w:proofErr w:type="spellStart"/>
      <w:r w:rsidR="00C30E6C" w:rsidRPr="00F3014E">
        <w:rPr>
          <w:color w:val="2A2A2C"/>
        </w:rPr>
        <w:t>Милляр</w:t>
      </w:r>
      <w:proofErr w:type="spellEnd"/>
      <w:r w:rsidR="00C30E6C" w:rsidRPr="00F3014E">
        <w:rPr>
          <w:color w:val="2A2A2C"/>
        </w:rPr>
        <w:t xml:space="preserve"> работал и с другими режиссерами, у которых ему удалось изобразить не менее ярких персонажей. Запомнилась роль Наимудрейшего в «Волшебной лампе Аладдина», снятой по мотивам арабской сказки из сборника «Тысяча и одна ночь». Еще одного харизматичного мудреца артист воплотил в «Калифе-аисте» Виктора </w:t>
      </w:r>
      <w:proofErr w:type="spellStart"/>
      <w:r w:rsidR="00C30E6C" w:rsidRPr="00F3014E">
        <w:rPr>
          <w:color w:val="2A2A2C"/>
        </w:rPr>
        <w:t>Храмова</w:t>
      </w:r>
      <w:proofErr w:type="spellEnd"/>
      <w:r w:rsidR="00C30E6C" w:rsidRPr="00F3014E">
        <w:rPr>
          <w:color w:val="2A2A2C"/>
        </w:rPr>
        <w:t>.</w:t>
      </w:r>
    </w:p>
    <w:p w14:paraId="7B48B083" w14:textId="1DCBC2EB" w:rsidR="00C30E6C" w:rsidRPr="00F3014E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Помимо сказок 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снимался в других картинах. Он участвовал в создании комедии </w:t>
      </w:r>
      <w:r w:rsidRPr="00F3014E">
        <w:rPr>
          <w:b/>
          <w:bCs/>
          <w:color w:val="2A2A2C"/>
          <w:bdr w:val="none" w:sz="0" w:space="0" w:color="auto" w:frame="1"/>
        </w:rPr>
        <w:t>«Кавказская пленница»</w:t>
      </w:r>
      <w:r w:rsidRPr="00F3014E">
        <w:rPr>
          <w:color w:val="2A2A2C"/>
        </w:rPr>
        <w:t xml:space="preserve">. В ленту, наполненную элементами клоунады и эксцентричными, смелыми шутками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вписался органично, сыграв гостеприимного кавказца, угощающего приезжих вином из рога. Появляясь даже в эпизоде, талантливейший актер умел приковать к себе внимание.</w:t>
      </w:r>
    </w:p>
    <w:p w14:paraId="2EA87DF0" w14:textId="77777777" w:rsidR="00C30E6C" w:rsidRPr="00F3014E" w:rsidRDefault="00C30E6C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Фильмография Георгия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насчитывает более сотни работ. Последний раз он снялся в фильме «Ка-ка-</w:t>
      </w:r>
      <w:proofErr w:type="spellStart"/>
      <w:r w:rsidRPr="00F3014E">
        <w:rPr>
          <w:color w:val="2A2A2C"/>
        </w:rPr>
        <w:t>ду</w:t>
      </w:r>
      <w:proofErr w:type="spellEnd"/>
      <w:r w:rsidRPr="00F3014E">
        <w:rPr>
          <w:color w:val="2A2A2C"/>
        </w:rPr>
        <w:t>» в 1992 году.</w:t>
      </w:r>
    </w:p>
    <w:p w14:paraId="02C30596" w14:textId="77777777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О личной жизни Георгия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ходило множество слухов. Поговаривают, что в 30 лет он мог жениться на одной молоденькой актрисе, которая заявила о скором пополнении семейства. На такую новость 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якобы ответил, что не может иметь детей, и отправил женщину к истинному отцу будущего ребенка.</w:t>
      </w:r>
    </w:p>
    <w:p w14:paraId="0EB9F395" w14:textId="77777777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Достоверно известно, что холостяком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прожил до 65 лет. Однажды в одной из комнат квартиры появилась новая жительница по имени Мария Васильевна. С новой знакомой у актера было нечто общее: женщина была также родом из «раскулаченных» — после революции ее родителей арестовали.</w:t>
      </w:r>
    </w:p>
    <w:p w14:paraId="0EC2556E" w14:textId="77777777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К моменту знакомства с Георгием </w:t>
      </w:r>
      <w:proofErr w:type="spellStart"/>
      <w:r w:rsidRPr="00F3014E">
        <w:rPr>
          <w:color w:val="2A2A2C"/>
        </w:rPr>
        <w:t>Милляром</w:t>
      </w:r>
      <w:proofErr w:type="spellEnd"/>
      <w:r w:rsidRPr="00F3014E">
        <w:rPr>
          <w:color w:val="2A2A2C"/>
        </w:rPr>
        <w:t xml:space="preserve"> у Марии Васильевны уже были взрослые дети от первых двух браков. Присмотревшись к соседке, 65-летний актер попросил ее руки. Марии Васильевне на тот момент было 60. Удивленная женщина заявила артисту, что ей не нужны мужчины, на что 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шутливо ответил:</w:t>
      </w:r>
    </w:p>
    <w:p w14:paraId="50540D37" w14:textId="77777777" w:rsidR="00F3014E" w:rsidRPr="00F3014E" w:rsidRDefault="00F3014E" w:rsidP="00F3014E">
      <w:pPr>
        <w:jc w:val="center"/>
        <w:textAlignment w:val="baseline"/>
        <w:rPr>
          <w:b/>
          <w:bCs/>
          <w:color w:val="2A2A2C"/>
        </w:rPr>
      </w:pPr>
      <w:r w:rsidRPr="00F3014E">
        <w:rPr>
          <w:b/>
          <w:bCs/>
          <w:color w:val="2A2A2C"/>
        </w:rPr>
        <w:t>«Я не мужчина. Я Баба-яга».</w:t>
      </w:r>
    </w:p>
    <w:p w14:paraId="438BCFEC" w14:textId="47CDE66E" w:rsid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Свадьбу отпраздновали в первый день съемок очередной сказочной ленты «Варвара-краса, длинная коса». Съемочная группа сделала сюрприз новобрачным, накрыв столы на берегу Москвы-реки.</w:t>
      </w:r>
    </w:p>
    <w:p w14:paraId="410DE766" w14:textId="2950441F" w:rsidR="00F8302F" w:rsidRDefault="00F8302F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>
        <w:rPr>
          <w:color w:val="2A2A2C"/>
        </w:rPr>
        <w:t>Слайд 4.</w:t>
      </w:r>
    </w:p>
    <w:p w14:paraId="7A1B6EAF" w14:textId="77777777" w:rsidR="00F8302F" w:rsidRPr="00F3014E" w:rsidRDefault="00F8302F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</w:p>
    <w:p w14:paraId="65B45B83" w14:textId="1284C274" w:rsidR="00F3014E" w:rsidRDefault="00F3014E" w:rsidP="00F3014E">
      <w:r w:rsidRPr="00F3014E">
        <w:rPr>
          <w:noProof/>
        </w:rPr>
        <w:drawing>
          <wp:inline distT="0" distB="0" distL="0" distR="0" wp14:anchorId="4E79931C" wp14:editId="130F2A13">
            <wp:extent cx="4473146" cy="3166147"/>
            <wp:effectExtent l="0" t="0" r="3810" b="0"/>
            <wp:docPr id="5" name="Рисунок 5" descr="Георгий Милляр с же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оргий Милляр с же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03" cy="318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8D39" w14:textId="77777777" w:rsidR="00F8302F" w:rsidRPr="00F3014E" w:rsidRDefault="00F8302F" w:rsidP="00F3014E"/>
    <w:p w14:paraId="53279511" w14:textId="689A810D" w:rsidR="00F3014E" w:rsidRPr="00F3014E" w:rsidRDefault="00F8302F" w:rsidP="00F301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 w:rsidRPr="00F8302F">
        <w:rPr>
          <w:b/>
          <w:color w:val="2A2A2C"/>
        </w:rPr>
        <w:t>Ведущий:</w:t>
      </w:r>
      <w:r>
        <w:rPr>
          <w:color w:val="2A2A2C"/>
        </w:rPr>
        <w:t xml:space="preserve"> </w:t>
      </w:r>
      <w:r w:rsidR="00F3014E" w:rsidRPr="00F3014E">
        <w:rPr>
          <w:color w:val="2A2A2C"/>
        </w:rPr>
        <w:t xml:space="preserve">Жену Георгий </w:t>
      </w:r>
      <w:proofErr w:type="spellStart"/>
      <w:r w:rsidR="00F3014E" w:rsidRPr="00F3014E">
        <w:rPr>
          <w:color w:val="2A2A2C"/>
        </w:rPr>
        <w:t>Францевич</w:t>
      </w:r>
      <w:proofErr w:type="spellEnd"/>
      <w:r w:rsidR="00F3014E" w:rsidRPr="00F3014E">
        <w:rPr>
          <w:color w:val="2A2A2C"/>
        </w:rPr>
        <w:t xml:space="preserve"> любил и уважал. Взрослые дети Марии Васильевны тоже приняли мужа матери. В семье </w:t>
      </w:r>
      <w:proofErr w:type="spellStart"/>
      <w:r w:rsidR="00F3014E" w:rsidRPr="00F3014E">
        <w:rPr>
          <w:color w:val="2A2A2C"/>
        </w:rPr>
        <w:t>Милляров</w:t>
      </w:r>
      <w:proofErr w:type="spellEnd"/>
      <w:r w:rsidR="00F3014E" w:rsidRPr="00F3014E">
        <w:rPr>
          <w:color w:val="2A2A2C"/>
        </w:rPr>
        <w:t xml:space="preserve"> всегда были мир и порядок.</w:t>
      </w:r>
    </w:p>
    <w:p w14:paraId="308E9D45" w14:textId="77777777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Они проживали в той самой коммуналке, некогда принадлежавшей полностью его семье, а позже получили отдельную квартиру. Человеку с такой необычной биографией, как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>, трудно было избежать слухов. За спиной сплетничали, что актер вступил в брак с целью скрыть от власти нестандартную ориентацию.</w:t>
      </w:r>
    </w:p>
    <w:p w14:paraId="6A342FB7" w14:textId="42238F76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В жизни Георгий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был простым человеком, любил выпить, хотя пьяным его никогда не видели. Дружбу он водил в основном с гримерами, осветителями и костюмерами. Зрители подмечали сходство артиста с французским комиком </w:t>
      </w:r>
      <w:r w:rsidRPr="00F3014E">
        <w:rPr>
          <w:b/>
          <w:bCs/>
          <w:color w:val="2A2A2C"/>
          <w:bdr w:val="none" w:sz="0" w:space="0" w:color="auto" w:frame="1"/>
        </w:rPr>
        <w:t xml:space="preserve">Луи де </w:t>
      </w:r>
      <w:proofErr w:type="spellStart"/>
      <w:r w:rsidRPr="00F3014E">
        <w:rPr>
          <w:b/>
          <w:bCs/>
          <w:color w:val="2A2A2C"/>
          <w:bdr w:val="none" w:sz="0" w:space="0" w:color="auto" w:frame="1"/>
        </w:rPr>
        <w:t>Фюнесом</w:t>
      </w:r>
      <w:proofErr w:type="spellEnd"/>
      <w:r w:rsidRPr="00F3014E">
        <w:rPr>
          <w:color w:val="2A2A2C"/>
        </w:rPr>
        <w:t>.</w:t>
      </w:r>
    </w:p>
    <w:p w14:paraId="6F175C8A" w14:textId="0A55AFB6" w:rsid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Несмотря на всенародную любовь и популярность, </w:t>
      </w:r>
      <w:proofErr w:type="spellStart"/>
      <w:r w:rsidRPr="00F3014E">
        <w:rPr>
          <w:color w:val="2A2A2C"/>
        </w:rPr>
        <w:t>Милляром</w:t>
      </w:r>
      <w:proofErr w:type="spellEnd"/>
      <w:r w:rsidRPr="00F3014E">
        <w:rPr>
          <w:color w:val="2A2A2C"/>
        </w:rPr>
        <w:t xml:space="preserve"> не интересовалась советская пресса, а власти особо не жаловали. Звание народного артиста этот бесконечно талантливый и скромный человек получил лишь в 85-летнем возрасте. В последние годы жизни он часто посещал всевозможные детские мероприятия — встречи с детьми в школах, пионерлагерях.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никогда не отказывался от концертов, хотя иногда организаторы могли не выплатить актеру гонорар, лукаво ссылаясь на то, что нет денег.</w:t>
      </w:r>
    </w:p>
    <w:p w14:paraId="14428062" w14:textId="7A0ECACB" w:rsidR="00F8302F" w:rsidRPr="00F3014E" w:rsidRDefault="00F8302F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>
        <w:rPr>
          <w:color w:val="2A2A2C"/>
        </w:rPr>
        <w:t xml:space="preserve">Слайд 5. </w:t>
      </w:r>
    </w:p>
    <w:p w14:paraId="101D01A2" w14:textId="7D4DD1B4" w:rsidR="00F3014E" w:rsidRPr="00F3014E" w:rsidRDefault="00F3014E" w:rsidP="00F8302F">
      <w:pPr>
        <w:rPr>
          <w:color w:val="2A2A2C"/>
        </w:rPr>
      </w:pPr>
      <w:r w:rsidRPr="00F3014E">
        <w:rPr>
          <w:noProof/>
        </w:rPr>
        <w:drawing>
          <wp:inline distT="0" distB="0" distL="0" distR="0" wp14:anchorId="290D6AB2" wp14:editId="6113F540">
            <wp:extent cx="5940425" cy="4753610"/>
            <wp:effectExtent l="0" t="0" r="3175" b="8890"/>
            <wp:docPr id="4" name="Рисунок 4" descr="Георгий Милляр и Луи де Фюнес пох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оргий Милляр и Луи де Фюнес похож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2F" w:rsidRPr="00F8302F">
        <w:rPr>
          <w:b/>
        </w:rPr>
        <w:t>Ведущий:</w:t>
      </w:r>
      <w:r w:rsidR="00F8302F">
        <w:t xml:space="preserve"> </w:t>
      </w:r>
      <w:r w:rsidRPr="00F3014E">
        <w:rPr>
          <w:color w:val="2A2A2C"/>
        </w:rPr>
        <w:t xml:space="preserve">В преддверии юбилея Георгия </w:t>
      </w:r>
      <w:proofErr w:type="spellStart"/>
      <w:r w:rsidRPr="00F3014E">
        <w:rPr>
          <w:color w:val="2A2A2C"/>
        </w:rPr>
        <w:t>Францевича</w:t>
      </w:r>
      <w:proofErr w:type="spellEnd"/>
      <w:r w:rsidRPr="00F3014E">
        <w:rPr>
          <w:color w:val="2A2A2C"/>
        </w:rPr>
        <w:t xml:space="preserve"> попросили выступить для детей в концертном зале «Россия». Узнав, что в зале будет 850 ребят, артист купил детские альбомы для рисования и от руки нарисовал столько же картинок с Бабой-ягой, летящей в ступе. На каждом рисунке была подпись «С любовью, Г. Ф.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». Как признался актер, он просто хотел «оставить подарочек каждому </w:t>
      </w:r>
      <w:proofErr w:type="spellStart"/>
      <w:r w:rsidRPr="00F3014E">
        <w:rPr>
          <w:color w:val="2A2A2C"/>
        </w:rPr>
        <w:t>ребятеночку</w:t>
      </w:r>
      <w:proofErr w:type="spellEnd"/>
      <w:r w:rsidRPr="00F3014E">
        <w:rPr>
          <w:color w:val="2A2A2C"/>
        </w:rPr>
        <w:t>».</w:t>
      </w:r>
    </w:p>
    <w:p w14:paraId="2D6996EE" w14:textId="77777777" w:rsidR="00F8302F" w:rsidRDefault="00F3014E" w:rsidP="00F830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 w:rsidRPr="00F3014E">
        <w:rPr>
          <w:color w:val="2A2A2C"/>
        </w:rPr>
        <w:t xml:space="preserve">Было неясно, вычеркнули ли Георгия </w:t>
      </w:r>
      <w:proofErr w:type="spellStart"/>
      <w:r w:rsidRPr="00F3014E">
        <w:rPr>
          <w:color w:val="2A2A2C"/>
        </w:rPr>
        <w:t>Милляра</w:t>
      </w:r>
      <w:proofErr w:type="spellEnd"/>
      <w:r w:rsidRPr="00F3014E">
        <w:rPr>
          <w:color w:val="2A2A2C"/>
        </w:rPr>
        <w:t xml:space="preserve"> из списка приглашенных либо концерт не состоялся вовсе, но в назначенный день за ним так никто и не приехал. </w:t>
      </w:r>
    </w:p>
    <w:p w14:paraId="43D462DE" w14:textId="2D72EFE3" w:rsidR="00F3014E" w:rsidRPr="00F3014E" w:rsidRDefault="00F3014E" w:rsidP="00F8302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Нарисованные бабки-</w:t>
      </w:r>
      <w:proofErr w:type="spellStart"/>
      <w:r w:rsidRPr="00F3014E">
        <w:rPr>
          <w:color w:val="2A2A2C"/>
        </w:rPr>
        <w:t>ёжки</w:t>
      </w:r>
      <w:proofErr w:type="spellEnd"/>
      <w:r w:rsidRPr="00F3014E">
        <w:rPr>
          <w:color w:val="2A2A2C"/>
        </w:rPr>
        <w:t xml:space="preserve"> разошлись среди соседей, несколько экземпляров до сих пор хранятся в Музее кино.</w:t>
      </w:r>
    </w:p>
    <w:p w14:paraId="00118884" w14:textId="77777777" w:rsidR="00F3014E" w:rsidRPr="00F3014E" w:rsidRDefault="00F3014E" w:rsidP="00F8302F">
      <w:pPr>
        <w:shd w:val="clear" w:color="auto" w:fill="FFFFFF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 xml:space="preserve">Скончался Георгий </w:t>
      </w:r>
      <w:proofErr w:type="spellStart"/>
      <w:r w:rsidRPr="00F3014E">
        <w:rPr>
          <w:color w:val="2A2A2C"/>
        </w:rPr>
        <w:t>Милляр</w:t>
      </w:r>
      <w:proofErr w:type="spellEnd"/>
      <w:r w:rsidRPr="00F3014E">
        <w:rPr>
          <w:color w:val="2A2A2C"/>
        </w:rPr>
        <w:t xml:space="preserve"> 4 июня 1993 года, не дожив немного до своего 90-летия. Причиной смерти стали осложнения от пневмонии. Его похоронили на </w:t>
      </w:r>
      <w:proofErr w:type="spellStart"/>
      <w:r w:rsidRPr="00F3014E">
        <w:rPr>
          <w:color w:val="2A2A2C"/>
        </w:rPr>
        <w:t>Троекуровском</w:t>
      </w:r>
      <w:proofErr w:type="spellEnd"/>
      <w:r w:rsidRPr="00F3014E">
        <w:rPr>
          <w:color w:val="2A2A2C"/>
        </w:rPr>
        <w:t xml:space="preserve"> кладбище.</w:t>
      </w:r>
    </w:p>
    <w:p w14:paraId="3BAEDDCF" w14:textId="77777777" w:rsidR="00F3014E" w:rsidRPr="00F3014E" w:rsidRDefault="00F3014E" w:rsidP="00F8302F">
      <w:pPr>
        <w:shd w:val="clear" w:color="auto" w:fill="FFFFFF"/>
        <w:ind w:firstLine="708"/>
        <w:textAlignment w:val="baseline"/>
        <w:rPr>
          <w:color w:val="2A2A2C"/>
        </w:rPr>
      </w:pPr>
      <w:r w:rsidRPr="00F3014E">
        <w:rPr>
          <w:color w:val="2A2A2C"/>
        </w:rPr>
        <w:t>Архив артиста, состоящий из фото, грамот и записей, был разделен женой и приемной дочерью, и часть передана в Музей кино. Среди вещей знаменитости был найден небольшой пожелтевший листок бумаги со стихами, которые он написал незадолго до собственной смерти:</w:t>
      </w:r>
    </w:p>
    <w:p w14:paraId="3E802E56" w14:textId="77777777" w:rsidR="00F3014E" w:rsidRPr="00F3014E" w:rsidRDefault="00F3014E" w:rsidP="00F3014E">
      <w:pPr>
        <w:shd w:val="clear" w:color="auto" w:fill="FFFFFF"/>
        <w:textAlignment w:val="baseline"/>
        <w:rPr>
          <w:color w:val="2A2A2C"/>
        </w:rPr>
      </w:pPr>
      <w:r w:rsidRPr="00F3014E">
        <w:rPr>
          <w:color w:val="2A2A2C"/>
        </w:rPr>
        <w:t>«А, наверное, было бы здорово,</w:t>
      </w:r>
    </w:p>
    <w:p w14:paraId="567E5C14" w14:textId="77777777" w:rsidR="00F3014E" w:rsidRPr="00F3014E" w:rsidRDefault="00F3014E" w:rsidP="00F3014E">
      <w:pPr>
        <w:shd w:val="clear" w:color="auto" w:fill="FFFFFF"/>
        <w:textAlignment w:val="baseline"/>
        <w:rPr>
          <w:color w:val="2A2A2C"/>
        </w:rPr>
      </w:pPr>
      <w:r w:rsidRPr="00F3014E">
        <w:rPr>
          <w:color w:val="2A2A2C"/>
        </w:rPr>
        <w:t>Под финал, под конец пути,</w:t>
      </w:r>
    </w:p>
    <w:p w14:paraId="489F4601" w14:textId="77777777" w:rsidR="00F3014E" w:rsidRPr="00F3014E" w:rsidRDefault="00F3014E" w:rsidP="00F3014E">
      <w:pPr>
        <w:shd w:val="clear" w:color="auto" w:fill="FFFFFF"/>
        <w:textAlignment w:val="baseline"/>
        <w:rPr>
          <w:color w:val="2A2A2C"/>
        </w:rPr>
      </w:pPr>
      <w:r w:rsidRPr="00F3014E">
        <w:rPr>
          <w:color w:val="2A2A2C"/>
        </w:rPr>
        <w:t>Напоследок сыграть Суворова</w:t>
      </w:r>
    </w:p>
    <w:p w14:paraId="214D6CEE" w14:textId="4AD26326" w:rsidR="00F3014E" w:rsidRDefault="00F3014E" w:rsidP="00F3014E">
      <w:pPr>
        <w:shd w:val="clear" w:color="auto" w:fill="FFFFFF"/>
        <w:textAlignment w:val="baseline"/>
        <w:rPr>
          <w:color w:val="2A2A2C"/>
        </w:rPr>
      </w:pPr>
      <w:r w:rsidRPr="00F3014E">
        <w:rPr>
          <w:color w:val="2A2A2C"/>
        </w:rPr>
        <w:t>И тогда уж спокойно уйти».</w:t>
      </w:r>
    </w:p>
    <w:p w14:paraId="0432827F" w14:textId="7E345825" w:rsidR="001E3D8B" w:rsidRPr="00F3014E" w:rsidRDefault="001E3D8B" w:rsidP="00F3014E">
      <w:pPr>
        <w:shd w:val="clear" w:color="auto" w:fill="FFFFFF"/>
        <w:textAlignment w:val="baseline"/>
        <w:rPr>
          <w:b/>
          <w:color w:val="2A2A2C"/>
        </w:rPr>
      </w:pPr>
      <w:r w:rsidRPr="001E3D8B">
        <w:rPr>
          <w:b/>
          <w:color w:val="2A2A2C"/>
        </w:rPr>
        <w:t xml:space="preserve">Самые известные роли артиста: </w:t>
      </w:r>
    </w:p>
    <w:p w14:paraId="59D281AA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1938 — «По щучьему велению»</w:t>
      </w:r>
    </w:p>
    <w:p w14:paraId="7BC52AE6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1939 — «Василиса прекрасная»</w:t>
      </w:r>
    </w:p>
    <w:p w14:paraId="560BB915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1944 — «Конец Кощея Бессмертного»</w:t>
      </w:r>
    </w:p>
    <w:p w14:paraId="1AC83A77" w14:textId="06BB73CE" w:rsidR="00F3014E" w:rsidRPr="001E3D8B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1E3D8B">
        <w:rPr>
          <w:bCs/>
          <w:color w:val="2A2A2C"/>
          <w:bdr w:val="none" w:sz="0" w:space="0" w:color="auto" w:frame="1"/>
        </w:rPr>
        <w:t>1964 — «Морозко»</w:t>
      </w:r>
    </w:p>
    <w:p w14:paraId="0E77A6EC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1966 — «Волшебная лампа Аладдина»</w:t>
      </w:r>
    </w:p>
    <w:p w14:paraId="1F4B6E59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1968 — «Калиф-аист»</w:t>
      </w:r>
    </w:p>
    <w:p w14:paraId="2BD5122B" w14:textId="77777777" w:rsidR="00F3014E" w:rsidRPr="00F3014E" w:rsidRDefault="00F3014E" w:rsidP="00F3014E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1970 — «Шаг с крыши»</w:t>
      </w:r>
    </w:p>
    <w:p w14:paraId="16B1B5F6" w14:textId="1FC5BEC5" w:rsidR="001E3D8B" w:rsidRDefault="00F3014E" w:rsidP="001E3D8B">
      <w:pPr>
        <w:numPr>
          <w:ilvl w:val="0"/>
          <w:numId w:val="23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1992 — «Ка-ка-</w:t>
      </w:r>
      <w:proofErr w:type="spellStart"/>
      <w:r w:rsidRPr="00F3014E">
        <w:rPr>
          <w:color w:val="2A2A2C"/>
        </w:rPr>
        <w:t>ду</w:t>
      </w:r>
      <w:proofErr w:type="spellEnd"/>
      <w:r w:rsidRPr="00F3014E">
        <w:rPr>
          <w:color w:val="2A2A2C"/>
        </w:rPr>
        <w:t>»</w:t>
      </w:r>
    </w:p>
    <w:p w14:paraId="003446B0" w14:textId="3E7633D2" w:rsidR="001E3D8B" w:rsidRPr="001E3D8B" w:rsidRDefault="001E3D8B" w:rsidP="001E3D8B">
      <w:pPr>
        <w:shd w:val="clear" w:color="auto" w:fill="FFFFFF"/>
        <w:textAlignment w:val="baseline"/>
        <w:rPr>
          <w:color w:val="2A2A2C"/>
        </w:rPr>
      </w:pPr>
      <w:r w:rsidRPr="001E3D8B">
        <w:rPr>
          <w:b/>
          <w:color w:val="2A2A2C"/>
        </w:rPr>
        <w:t xml:space="preserve">Ведущий: </w:t>
      </w:r>
      <w:r>
        <w:rPr>
          <w:color w:val="2A2A2C"/>
        </w:rPr>
        <w:t xml:space="preserve">Ну и </w:t>
      </w:r>
      <w:proofErr w:type="gramStart"/>
      <w:r>
        <w:rPr>
          <w:color w:val="2A2A2C"/>
        </w:rPr>
        <w:t>на последок</w:t>
      </w:r>
      <w:proofErr w:type="gramEnd"/>
      <w:r>
        <w:rPr>
          <w:color w:val="2A2A2C"/>
        </w:rPr>
        <w:t xml:space="preserve"> немного интересных фактов:</w:t>
      </w:r>
    </w:p>
    <w:p w14:paraId="2E337954" w14:textId="5FECF9A2" w:rsidR="00F3014E" w:rsidRPr="00F3014E" w:rsidRDefault="00F3014E" w:rsidP="00F3014E">
      <w:pPr>
        <w:numPr>
          <w:ilvl w:val="0"/>
          <w:numId w:val="24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 xml:space="preserve">Помимо Суворова 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мечтал сыграть </w:t>
      </w:r>
      <w:r w:rsidRPr="00F3014E">
        <w:rPr>
          <w:b/>
          <w:bCs/>
          <w:color w:val="2A2A2C"/>
          <w:bdr w:val="none" w:sz="0" w:space="0" w:color="auto" w:frame="1"/>
        </w:rPr>
        <w:t>Вольтера</w:t>
      </w:r>
      <w:r w:rsidRPr="00F3014E">
        <w:rPr>
          <w:color w:val="2A2A2C"/>
        </w:rPr>
        <w:t> и Юлия Цезаря, но так и не удостоился шанса.</w:t>
      </w:r>
    </w:p>
    <w:p w14:paraId="07C2521A" w14:textId="1EF3734C" w:rsidR="00F3014E" w:rsidRPr="00F3014E" w:rsidRDefault="00F3014E" w:rsidP="00F3014E">
      <w:pPr>
        <w:numPr>
          <w:ilvl w:val="0"/>
          <w:numId w:val="24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Сказка </w:t>
      </w:r>
      <w:r w:rsidRPr="00F3014E">
        <w:rPr>
          <w:b/>
          <w:bCs/>
          <w:color w:val="2A2A2C"/>
          <w:bdr w:val="none" w:sz="0" w:space="0" w:color="auto" w:frame="1"/>
        </w:rPr>
        <w:t>«Морозко»</w:t>
      </w:r>
      <w:r w:rsidRPr="00F3014E">
        <w:rPr>
          <w:color w:val="2A2A2C"/>
        </w:rPr>
        <w:t xml:space="preserve"> буквально была спасена </w:t>
      </w:r>
      <w:proofErr w:type="spellStart"/>
      <w:r w:rsidRPr="00F3014E">
        <w:rPr>
          <w:color w:val="2A2A2C"/>
        </w:rPr>
        <w:t>Милляром</w:t>
      </w:r>
      <w:proofErr w:type="spellEnd"/>
      <w:r w:rsidRPr="00F3014E">
        <w:rPr>
          <w:color w:val="2A2A2C"/>
        </w:rPr>
        <w:t>. Не только потому, что он там играл. В ходе съемок готовый материал хранили в подвале дома, где жили актеры. Однажды здание затопило. Пока создатели добирались к месту трагедии, мысленно попрощавшись с пленкой, артист, у которого в тот день был выходной, вынес ее из пострадавшего подвала в полной сохранности.</w:t>
      </w:r>
    </w:p>
    <w:p w14:paraId="44D466F8" w14:textId="5A8CCA44" w:rsidR="00F3014E" w:rsidRPr="00F3014E" w:rsidRDefault="00F3014E" w:rsidP="00F3014E">
      <w:pPr>
        <w:numPr>
          <w:ilvl w:val="0"/>
          <w:numId w:val="24"/>
        </w:numPr>
        <w:shd w:val="clear" w:color="auto" w:fill="FFFFFF"/>
        <w:ind w:left="0"/>
        <w:textAlignment w:val="baseline"/>
        <w:rPr>
          <w:color w:val="2A2A2C"/>
        </w:rPr>
      </w:pPr>
      <w:r w:rsidRPr="00F3014E">
        <w:rPr>
          <w:color w:val="2A2A2C"/>
        </w:rPr>
        <w:t>Интересно, что при кастинге на первую в его жизни роль Бабы-яги артист обошел </w:t>
      </w:r>
      <w:r w:rsidRPr="00F3014E">
        <w:rPr>
          <w:b/>
          <w:bCs/>
          <w:color w:val="2A2A2C"/>
          <w:bdr w:val="none" w:sz="0" w:space="0" w:color="auto" w:frame="1"/>
        </w:rPr>
        <w:t>Фаину Раневскую</w:t>
      </w:r>
      <w:r w:rsidRPr="00F3014E">
        <w:rPr>
          <w:color w:val="2A2A2C"/>
        </w:rPr>
        <w:t>, которая тоже была приглашена на пробы. Сами съемки в «Василисе Прекрасной» были непростыми: скатывание с печки по горячей металлической поверхности из-за множества дублей и жары привело к настоящим нешуточным ожогам.</w:t>
      </w:r>
    </w:p>
    <w:p w14:paraId="51EAE287" w14:textId="1E62B12A" w:rsidR="00F53CB5" w:rsidRDefault="001E3D8B" w:rsidP="001E3D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 w:rsidRPr="001E3D8B">
        <w:rPr>
          <w:b/>
          <w:color w:val="2A2A2C"/>
        </w:rPr>
        <w:t xml:space="preserve">Ведущий: </w:t>
      </w:r>
      <w:r w:rsidRPr="00F3014E">
        <w:rPr>
          <w:color w:val="2A2A2C"/>
        </w:rPr>
        <w:t xml:space="preserve">Георгий </w:t>
      </w:r>
      <w:proofErr w:type="spellStart"/>
      <w:r w:rsidRPr="00F3014E">
        <w:rPr>
          <w:color w:val="2A2A2C"/>
        </w:rPr>
        <w:t>Францевич</w:t>
      </w:r>
      <w:proofErr w:type="spellEnd"/>
      <w:r w:rsidRPr="00F3014E">
        <w:rPr>
          <w:color w:val="2A2A2C"/>
        </w:rPr>
        <w:t xml:space="preserve"> </w:t>
      </w:r>
      <w:proofErr w:type="spellStart"/>
      <w:r w:rsidRPr="00F3014E">
        <w:rPr>
          <w:color w:val="2A2A2C"/>
        </w:rPr>
        <w:t>Милляр</w:t>
      </w:r>
      <w:proofErr w:type="spellEnd"/>
      <w:r>
        <w:rPr>
          <w:color w:val="2A2A2C"/>
        </w:rPr>
        <w:t xml:space="preserve"> был великим актером с непростой судьбой, невозможно забыть тот вклад, который был сделан им в советский кинематограф и в наше замечательное детство, ведь благодаря сказкам, на которых мы все росли наше детство было по-настоящему замечательным. </w:t>
      </w:r>
    </w:p>
    <w:p w14:paraId="11F5471E" w14:textId="205BBAE8" w:rsidR="001E3D8B" w:rsidRPr="00F3014E" w:rsidRDefault="001E3D8B" w:rsidP="001E3D8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ab/>
        <w:t xml:space="preserve">Сегодня мы с вами вспомнили замечательного артиста Георгия </w:t>
      </w:r>
      <w:proofErr w:type="spellStart"/>
      <w:r>
        <w:t>Милляра</w:t>
      </w:r>
      <w:proofErr w:type="spellEnd"/>
      <w:r>
        <w:t>, 120 лет назад он появился на свет и подарил нам чудесные сказочные мгновения. Всего вам самого доброго дорогие друзья! До новых встреч.</w:t>
      </w:r>
    </w:p>
    <w:sectPr w:rsidR="001E3D8B" w:rsidRPr="00F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47B3"/>
    <w:multiLevelType w:val="multilevel"/>
    <w:tmpl w:val="B70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725"/>
    <w:multiLevelType w:val="multilevel"/>
    <w:tmpl w:val="2A4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1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1E3D8B"/>
    <w:rsid w:val="002167A2"/>
    <w:rsid w:val="00217FB8"/>
    <w:rsid w:val="00277A1B"/>
    <w:rsid w:val="002A0DF4"/>
    <w:rsid w:val="002D4800"/>
    <w:rsid w:val="002F402F"/>
    <w:rsid w:val="002F775C"/>
    <w:rsid w:val="00343035"/>
    <w:rsid w:val="00352E92"/>
    <w:rsid w:val="003E56FF"/>
    <w:rsid w:val="00453350"/>
    <w:rsid w:val="00460F66"/>
    <w:rsid w:val="00462F70"/>
    <w:rsid w:val="00470428"/>
    <w:rsid w:val="004E694F"/>
    <w:rsid w:val="0056056D"/>
    <w:rsid w:val="00575661"/>
    <w:rsid w:val="005A157D"/>
    <w:rsid w:val="00724E65"/>
    <w:rsid w:val="007547F2"/>
    <w:rsid w:val="007A4FD1"/>
    <w:rsid w:val="007A6BD3"/>
    <w:rsid w:val="007E238B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A201C"/>
    <w:rsid w:val="00AD5F83"/>
    <w:rsid w:val="00B42E9F"/>
    <w:rsid w:val="00B51A6E"/>
    <w:rsid w:val="00B5477D"/>
    <w:rsid w:val="00B73B04"/>
    <w:rsid w:val="00B75DED"/>
    <w:rsid w:val="00B8243C"/>
    <w:rsid w:val="00B8745A"/>
    <w:rsid w:val="00B90576"/>
    <w:rsid w:val="00B9367A"/>
    <w:rsid w:val="00BA051E"/>
    <w:rsid w:val="00BC0262"/>
    <w:rsid w:val="00BF0779"/>
    <w:rsid w:val="00BF50AA"/>
    <w:rsid w:val="00C30E6C"/>
    <w:rsid w:val="00C32C83"/>
    <w:rsid w:val="00C41686"/>
    <w:rsid w:val="00C62702"/>
    <w:rsid w:val="00C75162"/>
    <w:rsid w:val="00CA4939"/>
    <w:rsid w:val="00CF00DA"/>
    <w:rsid w:val="00D25006"/>
    <w:rsid w:val="00DC3E19"/>
    <w:rsid w:val="00DC593D"/>
    <w:rsid w:val="00E16FBC"/>
    <w:rsid w:val="00E6185D"/>
    <w:rsid w:val="00E91C8F"/>
    <w:rsid w:val="00EB1121"/>
    <w:rsid w:val="00EC632C"/>
    <w:rsid w:val="00EC718A"/>
    <w:rsid w:val="00EF7BEB"/>
    <w:rsid w:val="00F1519C"/>
    <w:rsid w:val="00F3014E"/>
    <w:rsid w:val="00F40361"/>
    <w:rsid w:val="00F53CB5"/>
    <w:rsid w:val="00F8302F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paragraph">
    <w:name w:val="paragraph"/>
    <w:basedOn w:val="a"/>
    <w:rsid w:val="00EC7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30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104D-7394-41F1-BB40-2581008F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2023-09-27T10:56:00Z</dcterms:created>
  <dcterms:modified xsi:type="dcterms:W3CDTF">2023-09-27T10:56:00Z</dcterms:modified>
</cp:coreProperties>
</file>