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4DAF">
      <w:pPr>
        <w:pStyle w:val="2"/>
        <w:spacing w:line="276" w:lineRule="auto"/>
        <w:divId w:val="10666138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спортивно-развлекательной программы к Международному дню студента</w:t>
      </w:r>
    </w:p>
    <w:p w:rsidR="00000000" w:rsidRDefault="00D64DAF">
      <w:pPr>
        <w:spacing w:line="276" w:lineRule="auto"/>
        <w:ind w:left="686"/>
        <w:divId w:val="163744663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Ведущий, участники (взрослые и дети)</w:t>
      </w:r>
    </w:p>
    <w:p w:rsidR="00000000" w:rsidRDefault="00D64DAF">
      <w:pPr>
        <w:spacing w:line="276" w:lineRule="auto"/>
        <w:ind w:left="686"/>
        <w:divId w:val="163744663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Знакомство с историей праздника</w:t>
      </w:r>
    </w:p>
    <w:p w:rsidR="00000000" w:rsidRDefault="00D64DAF">
      <w:pPr>
        <w:spacing w:line="276" w:lineRule="auto"/>
        <w:ind w:left="686"/>
        <w:divId w:val="163744663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Популяризация здорового образа жизни, укрепление основ дружбы</w:t>
      </w:r>
    </w:p>
    <w:p w:rsidR="00000000" w:rsidRDefault="00D64DAF">
      <w:pPr>
        <w:spacing w:line="276" w:lineRule="auto"/>
        <w:ind w:left="686"/>
        <w:divId w:val="163744663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Музыкальные колонки, микрофоны, микшерский пульт</w:t>
      </w:r>
    </w:p>
    <w:p w:rsidR="00000000" w:rsidRDefault="00D64DAF">
      <w:pPr>
        <w:spacing w:line="276" w:lineRule="auto"/>
        <w:ind w:left="686"/>
        <w:divId w:val="163744663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D64DAF">
      <w:pPr>
        <w:spacing w:after="103" w:line="276" w:lineRule="auto"/>
        <w:ind w:left="720"/>
        <w:divId w:val="1637446637"/>
        <w:rPr>
          <w:rFonts w:eastAsia="Times New Roman"/>
        </w:rPr>
      </w:pPr>
      <w:r>
        <w:rPr>
          <w:rFonts w:eastAsia="Times New Roman"/>
        </w:rPr>
        <w:t>Мероприятие проводится на улице</w:t>
      </w:r>
    </w:p>
    <w:p w:rsidR="00000000" w:rsidRDefault="00D64DAF">
      <w:pPr>
        <w:pStyle w:val="a3"/>
        <w:spacing w:line="276" w:lineRule="auto"/>
        <w:jc w:val="center"/>
        <w:divId w:val="160079405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D64DAF">
      <w:pPr>
        <w:pStyle w:val="a3"/>
        <w:spacing w:line="276" w:lineRule="auto"/>
        <w:jc w:val="center"/>
        <w:divId w:val="1600794052"/>
      </w:pPr>
      <w:r>
        <w:t>(играет веселая музыка</w:t>
      </w:r>
      <w:r>
        <w:t>)</w:t>
      </w:r>
    </w:p>
    <w:p w:rsidR="00000000" w:rsidRDefault="00D64DAF">
      <w:pPr>
        <w:pStyle w:val="a3"/>
        <w:spacing w:line="276" w:lineRule="auto"/>
        <w:divId w:val="1600794052"/>
      </w:pPr>
      <w:r>
        <w:rPr>
          <w:rStyle w:val="a4"/>
        </w:rPr>
        <w:t xml:space="preserve">Ведущий: </w:t>
      </w:r>
      <w:r>
        <w:t>Здравствуйте дорогие друзья. Праздник молодости, праздник здоровья, праздник счастья</w:t>
      </w:r>
      <w:r>
        <w:t>!</w:t>
      </w:r>
    </w:p>
    <w:p w:rsidR="00000000" w:rsidRDefault="00D64DAF">
      <w:pPr>
        <w:pStyle w:val="a3"/>
        <w:spacing w:line="276" w:lineRule="auto"/>
        <w:divId w:val="1600794052"/>
      </w:pPr>
      <w:r>
        <w:t xml:space="preserve">Сегодня мы </w:t>
      </w:r>
      <w:r>
        <w:t>с вами отпразднуем Международный День студента. Но принять участие в наших соревнованиях могут не только студенты, но и все желающие. Каждый участник наших сегодняшних соревнований за участие будет получать отметки, от 1 до 5, получить оценку можно будет н</w:t>
      </w:r>
      <w:r>
        <w:t>а каждой станции и в конце мероприятия обменять их на призы. Вас ждут</w:t>
      </w:r>
      <w:r>
        <w:t>:</w:t>
      </w:r>
    </w:p>
    <w:p w:rsidR="00000000" w:rsidRDefault="00D64DAF">
      <w:pPr>
        <w:pStyle w:val="a3"/>
        <w:spacing w:line="276" w:lineRule="auto"/>
        <w:divId w:val="1600794052"/>
      </w:pPr>
      <w:r>
        <w:t>1. Эстафета «Погоня за знаниями»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2. Прыжки в длину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3. Бег на месте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4. Перетягивания каната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5. Баскетбольный фристайл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6. Футбольный фристайл</w:t>
      </w:r>
      <w:r>
        <w:t>;</w:t>
      </w:r>
    </w:p>
    <w:p w:rsidR="00000000" w:rsidRDefault="00D64DAF">
      <w:pPr>
        <w:pStyle w:val="a3"/>
        <w:spacing w:line="276" w:lineRule="auto"/>
        <w:divId w:val="1600794052"/>
      </w:pPr>
      <w:r>
        <w:t>7. Занимательный теннис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rPr>
          <w:rStyle w:val="a4"/>
        </w:rPr>
        <w:t>Ведущий:</w:t>
      </w:r>
      <w:r>
        <w:t xml:space="preserve"> Вы го</w:t>
      </w:r>
      <w:r>
        <w:t>товы? Ну тогда давайте начинать</w:t>
      </w:r>
      <w:r>
        <w:t>!</w:t>
      </w:r>
    </w:p>
    <w:p w:rsidR="00000000" w:rsidRDefault="00D64DAF">
      <w:pPr>
        <w:pStyle w:val="a3"/>
        <w:spacing w:line="276" w:lineRule="auto"/>
        <w:divId w:val="1600794052"/>
      </w:pPr>
      <w:r>
        <w:t>1. Эстафета «Погоня за знаниями»</w:t>
      </w:r>
      <w:r>
        <w:t>:</w:t>
      </w:r>
    </w:p>
    <w:p w:rsidR="00000000" w:rsidRDefault="00D64DAF">
      <w:pPr>
        <w:pStyle w:val="a3"/>
        <w:spacing w:line="276" w:lineRule="auto"/>
        <w:divId w:val="1600794052"/>
      </w:pPr>
      <w:r>
        <w:t>От старта до финиша расставлены несколько препятствий, которые нужно преодолеть не разу ни ошибившись, если участник совершает ошибку, возвращается к старту. Перед участниками: конусы, которые нужно обегать; сетка, натянутая над землей в ячейки, через ячей</w:t>
      </w:r>
      <w:r>
        <w:t>ки которой нужно пробегать; деревянные кубы на которые нужно подняться и спуститься. После всего этого, нужно вернуться к старту уже миную препятстви</w:t>
      </w:r>
      <w:r>
        <w:t>я</w:t>
      </w:r>
    </w:p>
    <w:p w:rsidR="00000000" w:rsidRDefault="00D64DAF">
      <w:pPr>
        <w:pStyle w:val="a3"/>
        <w:spacing w:line="276" w:lineRule="auto"/>
        <w:divId w:val="1600794052"/>
      </w:pPr>
      <w:r>
        <w:t>2. Прыжки в длину</w:t>
      </w:r>
      <w:r>
        <w:t>:</w:t>
      </w:r>
    </w:p>
    <w:p w:rsidR="00000000" w:rsidRDefault="00D64DAF">
      <w:pPr>
        <w:pStyle w:val="a3"/>
        <w:spacing w:line="276" w:lineRule="auto"/>
        <w:divId w:val="1600794052"/>
      </w:pPr>
      <w:r>
        <w:t>Спортивное состязание, каждый желающий может прыгнуть от линии вперед. Чем дальше учас</w:t>
      </w:r>
      <w:r>
        <w:t>тник прыгает вперед, тем большую оценку он может получить. Максимально 5 баллов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t>3. Бег на месте: Соревнуются 2 участника. По сигналу ведущего станции участники начинают бег на месте, кто продержится дольше получит 5 баллов, кто собьется или сдастся получа</w:t>
      </w:r>
      <w:r>
        <w:t>ет 3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t>4. Перетягивания каната: участвуют 2 команды (минимум 4 человека). По сигналу ведущего станции команды начинают тянуть канат в свою сторону, побеждает команда, которая перетянет большую часть каната в свою сторону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t>5. Баскетбольный фристайл: Участник</w:t>
      </w:r>
      <w:r>
        <w:t>и получают баскетбольный мяч, необходимо отбивать мячом по полу, совершая баскетбольные финты (можно крутить мяч на пальце, жонглировать несколькими мячами и.т.д.</w:t>
      </w:r>
      <w:r>
        <w:t>)</w:t>
      </w:r>
    </w:p>
    <w:p w:rsidR="00000000" w:rsidRDefault="00D64DAF">
      <w:pPr>
        <w:pStyle w:val="a3"/>
        <w:spacing w:line="276" w:lineRule="auto"/>
        <w:divId w:val="1600794052"/>
      </w:pPr>
      <w:r>
        <w:t>6. Футбольный: основа соревнования чеканка мяча. Дополнительные баллы можно получить, если в</w:t>
      </w:r>
      <w:r>
        <w:t>о время чеканки делать футбольные финты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t xml:space="preserve">7. Занимательный теннис: двое участников получают по теннисной ракетке, задача участников перекидывать мячик друг другу до тех пор, пока один из участников не уронит мяч. Когда остается один из участников он должен </w:t>
      </w:r>
      <w:r>
        <w:t>подбрасывать мяч на ракетке, чем больше раз он это сделает, тем больше баллов получит</w:t>
      </w:r>
      <w:r>
        <w:t>.</w:t>
      </w:r>
    </w:p>
    <w:p w:rsidR="00000000" w:rsidRDefault="00D64DAF">
      <w:pPr>
        <w:pStyle w:val="a3"/>
        <w:spacing w:line="276" w:lineRule="auto"/>
        <w:divId w:val="1600794052"/>
      </w:pPr>
      <w:r>
        <w:rPr>
          <w:rStyle w:val="a4"/>
        </w:rPr>
        <w:t xml:space="preserve">Ведущий: </w:t>
      </w:r>
      <w:r>
        <w:t>Ну что друзья вам было весело? Ну тогда я напомню, вы можете обменять свои заработанные баллы (оценки) в нашем магазине на призы. А что любят студенты больше вс</w:t>
      </w:r>
      <w:r>
        <w:t>его? Ну конечно танцы. Нас ждет дискотека! С праздником дорогие друзья!!! С международным Днем студентов</w:t>
      </w:r>
      <w:r>
        <w:t>!</w:t>
      </w:r>
    </w:p>
    <w:p w:rsidR="00D64DAF" w:rsidRDefault="00D64DAF">
      <w:pPr>
        <w:spacing w:line="276" w:lineRule="auto"/>
        <w:divId w:val="1282761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D6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080A"/>
    <w:rsid w:val="009F080A"/>
    <w:rsid w:val="00D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9B79-F3D5-488A-AEE9-E69E803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38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0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16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2023-09-27T13:44:00Z</dcterms:created>
  <dcterms:modified xsi:type="dcterms:W3CDTF">2023-09-27T13:44:00Z</dcterms:modified>
</cp:coreProperties>
</file>