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3FA98B5D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«</w:t>
      </w:r>
      <w:r w:rsidR="002515A8">
        <w:rPr>
          <w:b/>
          <w:sz w:val="40"/>
          <w:szCs w:val="40"/>
        </w:rPr>
        <w:t>Год дракона</w:t>
      </w:r>
      <w:r>
        <w:rPr>
          <w:b/>
          <w:sz w:val="40"/>
          <w:szCs w:val="40"/>
        </w:rPr>
        <w:t>»</w:t>
      </w:r>
    </w:p>
    <w:p w14:paraId="0F03F53D" w14:textId="4CB37561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E16FB">
        <w:rPr>
          <w:b/>
          <w:sz w:val="28"/>
          <w:szCs w:val="28"/>
        </w:rPr>
        <w:t>концерт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1B0D55F" w14:textId="77777777" w:rsidR="002515A8" w:rsidRDefault="002515A8" w:rsidP="002515A8">
      <w:pPr>
        <w:jc w:val="both"/>
        <w:rPr>
          <w:u w:val="single"/>
        </w:rPr>
      </w:pPr>
      <w:r>
        <w:t>Полезное и познавательное празднование нового года.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0196FA92" w:rsidR="00166B69" w:rsidRDefault="00CA4939" w:rsidP="00C41686">
      <w:pPr>
        <w:pStyle w:val="a4"/>
        <w:numPr>
          <w:ilvl w:val="0"/>
          <w:numId w:val="8"/>
        </w:numPr>
        <w:jc w:val="both"/>
      </w:pPr>
      <w:r>
        <w:t>Создание праздничного настроения;</w:t>
      </w:r>
    </w:p>
    <w:p w14:paraId="18175429" w14:textId="31BB3C59" w:rsidR="00CA4939" w:rsidRDefault="002515A8" w:rsidP="00C41686">
      <w:pPr>
        <w:pStyle w:val="a4"/>
        <w:numPr>
          <w:ilvl w:val="0"/>
          <w:numId w:val="8"/>
        </w:numPr>
        <w:jc w:val="both"/>
      </w:pPr>
      <w:r>
        <w:t>Интеллектуальное</w:t>
      </w:r>
      <w:r w:rsidR="0056056D">
        <w:t xml:space="preserve"> воспитание</w:t>
      </w:r>
      <w:r w:rsidR="00CA4939">
        <w:t>;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7B20215F" w:rsidR="00BF0779" w:rsidRDefault="00BF0779" w:rsidP="00BF0779">
      <w:pPr>
        <w:numPr>
          <w:ilvl w:val="0"/>
          <w:numId w:val="4"/>
        </w:numPr>
        <w:jc w:val="both"/>
      </w:pPr>
      <w:r>
        <w:t>Ведущий;</w:t>
      </w:r>
    </w:p>
    <w:p w14:paraId="5D907638" w14:textId="1BAAD89E" w:rsidR="00C41686" w:rsidRDefault="00C41686" w:rsidP="00BF0779">
      <w:pPr>
        <w:numPr>
          <w:ilvl w:val="0"/>
          <w:numId w:val="4"/>
        </w:numPr>
        <w:jc w:val="both"/>
      </w:pPr>
      <w:r>
        <w:t>Зрители (взрослые и дети)</w:t>
      </w:r>
      <w:r w:rsidR="00166B69">
        <w:t>;</w:t>
      </w:r>
    </w:p>
    <w:p w14:paraId="0444D8BA" w14:textId="3D0A7878" w:rsidR="00FE16FB" w:rsidRDefault="00FE16FB" w:rsidP="00BF0779">
      <w:pPr>
        <w:numPr>
          <w:ilvl w:val="0"/>
          <w:numId w:val="4"/>
        </w:numPr>
        <w:jc w:val="both"/>
      </w:pPr>
      <w:r>
        <w:t xml:space="preserve">Артисты. 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09915FE4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C62702">
        <w:t>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7706DDE6" w:rsidR="00BF0779" w:rsidRDefault="00BF0779" w:rsidP="00BF0779">
      <w:pPr>
        <w:jc w:val="both"/>
      </w:pPr>
      <w:r>
        <w:t>- ноутбук;</w:t>
      </w:r>
    </w:p>
    <w:p w14:paraId="5D7BA9E7" w14:textId="427B4DA0" w:rsidR="002515A8" w:rsidRDefault="002515A8" w:rsidP="00BF0779">
      <w:pPr>
        <w:jc w:val="both"/>
      </w:pPr>
      <w:r>
        <w:t xml:space="preserve">Зал украшен картинками с символом Нового года – драконом. </w:t>
      </w: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1B5140AB" w:rsidR="00B90576" w:rsidRDefault="00B90576" w:rsidP="00BA051E">
      <w:pPr>
        <w:jc w:val="both"/>
      </w:pPr>
      <w:r>
        <w:t xml:space="preserve">- </w:t>
      </w:r>
      <w:r w:rsidR="00C62702">
        <w:t>приятная музыка для начала и завершения мероприятия</w:t>
      </w:r>
      <w:r w:rsidR="00BA051E">
        <w:t>.</w:t>
      </w:r>
    </w:p>
    <w:p w14:paraId="172A92C7" w14:textId="0F5DBECE" w:rsidR="00C62702" w:rsidRPr="00B90576" w:rsidRDefault="00C62702" w:rsidP="00BA051E">
      <w:pPr>
        <w:jc w:val="both"/>
      </w:pPr>
      <w:r>
        <w:t xml:space="preserve">- </w:t>
      </w:r>
      <w:r w:rsidR="00AD5F83">
        <w:t>приятная фоновая муз</w:t>
      </w:r>
      <w:r w:rsidR="002515A8">
        <w:t>ы</w:t>
      </w:r>
      <w:r w:rsidR="00AD5F83">
        <w:t>ка.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0A66053C" w14:textId="3912693F" w:rsidR="002F402F" w:rsidRDefault="00A8106A" w:rsidP="002515A8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2515A8">
        <w:t>На пороге уже стоит замечательный праздник – Новый год! Новый год – это подарки, дружеские посиделки, веселье и смех. Для каждого это свой особенный праздник, который отмечается по-своему, в каждой семье есть свои традиции. Каждый год проходит под опекой какого-то животного и этот год не является исключением. Следующий год – год Зеленого деревянного дракона. И сегодня мы расскажем вам что ждать в этом году и к чему готовиться. Давайте начинать!</w:t>
      </w:r>
      <w:r w:rsidR="00FE16FB">
        <w:t xml:space="preserve"> </w:t>
      </w:r>
    </w:p>
    <w:p w14:paraId="125C6ADC" w14:textId="6CE899E4" w:rsidR="00FE16FB" w:rsidRDefault="00FE16FB" w:rsidP="002515A8">
      <w:r>
        <w:t xml:space="preserve">Сегодня мне будут помогать наши замечательные артисты, с которыми вы очень скоро познакомитесь! </w:t>
      </w:r>
    </w:p>
    <w:p w14:paraId="0683AAD3" w14:textId="5589B3F0" w:rsidR="002515A8" w:rsidRDefault="00FE16FB" w:rsidP="002515A8">
      <w:r w:rsidRPr="00FE16FB">
        <w:rPr>
          <w:b/>
        </w:rPr>
        <w:t>Ведущий:</w:t>
      </w:r>
      <w:r>
        <w:t xml:space="preserve"> и открывает наш концерт: _____________________________, с композицией – "</w:t>
      </w:r>
      <w:r w:rsidR="00CC4D46">
        <w:t>Как в сказке придет Новый год</w:t>
      </w:r>
      <w:r>
        <w:t>"</w:t>
      </w:r>
    </w:p>
    <w:p w14:paraId="011E63C7" w14:textId="77777777" w:rsidR="002515A8" w:rsidRPr="002515A8" w:rsidRDefault="002515A8" w:rsidP="002515A8">
      <w:r w:rsidRPr="002515A8">
        <w:rPr>
          <w:b/>
        </w:rPr>
        <w:t xml:space="preserve">Ведущий: </w:t>
      </w:r>
      <w:r w:rsidRPr="002515A8">
        <w:t>По китайской традиции каждый год посвящается одному животному. 12 животных, которые являются частью этой традиции, — это Дракон, Лошадь, Обезьяна, Крыса, Кабан, Кролик, Собака, Петух, Бык, Тигр, Змея и Баран. Считается, что каждое из этих животных дает свои характеристики рожденным в его год.</w:t>
      </w:r>
    </w:p>
    <w:p w14:paraId="4AC456EF" w14:textId="19FAE065" w:rsidR="002515A8" w:rsidRPr="002515A8" w:rsidRDefault="00FE16FB" w:rsidP="002515A8">
      <w:r w:rsidRPr="00FE16FB">
        <w:rPr>
          <w:b/>
          <w:noProof/>
        </w:rPr>
        <w:t>Ведущий:</w:t>
      </w:r>
      <w:r>
        <w:rPr>
          <w:noProof/>
        </w:rPr>
        <w:t xml:space="preserve"> на нашей сцене: _______________________________________, с композицией – "</w:t>
      </w:r>
      <w:r w:rsidR="00CC4D46">
        <w:rPr>
          <w:noProof/>
        </w:rPr>
        <w:t>Праздник новогодний</w:t>
      </w:r>
      <w:r>
        <w:rPr>
          <w:noProof/>
        </w:rPr>
        <w:t xml:space="preserve">". </w:t>
      </w:r>
    </w:p>
    <w:p w14:paraId="77E870BE" w14:textId="1366757F" w:rsidR="002515A8" w:rsidRPr="002515A8" w:rsidRDefault="002515A8" w:rsidP="002515A8">
      <w:r w:rsidRPr="002515A8">
        <w:rPr>
          <w:b/>
        </w:rPr>
        <w:t>Ведущий:</w:t>
      </w:r>
      <w:r>
        <w:t xml:space="preserve"> </w:t>
      </w:r>
      <w:r w:rsidRPr="002515A8">
        <w:t>Согласно китайской астрологии, 2024 год — год Дракона. И в соответствии с природой животных, ожидается, что год Дракона будет отмечен волнением, радостью, интенсивностью и непредсказуемостью. Ожидается, что драма и дух дракона наполнят жизненными силами, энергией и необузданным энтузиазмом, что может легко привести к тому, что осторожность будет отброшена на ветер. В этом году особенно важно быть осторожным и избегать ненужных рисков, которые могут привести к трагедии.</w:t>
      </w:r>
    </w:p>
    <w:p w14:paraId="70E06E9F" w14:textId="77777777" w:rsidR="002515A8" w:rsidRPr="002515A8" w:rsidRDefault="002515A8" w:rsidP="002515A8">
      <w:pPr>
        <w:ind w:firstLine="708"/>
      </w:pPr>
      <w:r w:rsidRPr="002515A8">
        <w:lastRenderedPageBreak/>
        <w:t>Год дракона — это особый год совершенства, и китайская астрология говорит, что в этом году драконы должны преуспеть. Год Дракона уникален во многих отношениях. Во-первых, вы обнаружите, что дракон — единственное нереальное животное, представленное в китайском зодиакальном году. Более того, дракон почитается и занимает особое место в китайской астрологии. На самом деле дракон имеет для китайцев особое значение.</w:t>
      </w:r>
    </w:p>
    <w:p w14:paraId="5210001B" w14:textId="5CB65483" w:rsidR="002515A8" w:rsidRDefault="002515A8" w:rsidP="002515A8">
      <w:pPr>
        <w:ind w:firstLine="708"/>
      </w:pPr>
      <w:r>
        <w:t xml:space="preserve">Год Дракона берет свое начало более 4000 лет назад. В то время Китай был образован двумя очень большими племенами и множеством более мелких племен. Животное представляло каждое из этих племен. Когда два более крупных племени решили объединиться, они решили, что их эмблемой будет дракон как символ власти. Сегодня </w:t>
      </w:r>
      <w:proofErr w:type="spellStart"/>
      <w:r>
        <w:t>ханьцы</w:t>
      </w:r>
      <w:proofErr w:type="spellEnd"/>
      <w:r>
        <w:t xml:space="preserve"> по-прежнему называют себя потомками дракона.</w:t>
      </w:r>
    </w:p>
    <w:p w14:paraId="29BA61FF" w14:textId="036E37DA" w:rsidR="00FE16FB" w:rsidRPr="002515A8" w:rsidRDefault="00FE16FB" w:rsidP="00FE16FB">
      <w:r w:rsidRPr="00FE16FB">
        <w:rPr>
          <w:b/>
          <w:noProof/>
        </w:rPr>
        <w:t>Ведущий:</w:t>
      </w:r>
      <w:r>
        <w:rPr>
          <w:noProof/>
        </w:rPr>
        <w:t xml:space="preserve"> на нашей сцене: _______________________________________, с композицией – "</w:t>
      </w:r>
      <w:r w:rsidR="00CC4D46">
        <w:rPr>
          <w:noProof/>
        </w:rPr>
        <w:t>Замела метелица город мой</w:t>
      </w:r>
      <w:r>
        <w:rPr>
          <w:noProof/>
        </w:rPr>
        <w:t xml:space="preserve">". </w:t>
      </w:r>
    </w:p>
    <w:p w14:paraId="37AD555D" w14:textId="7FC4E10A" w:rsidR="002515A8" w:rsidRDefault="002515A8" w:rsidP="002515A8">
      <w:r w:rsidRPr="002515A8">
        <w:rPr>
          <w:b/>
        </w:rPr>
        <w:t>Ведущий:</w:t>
      </w:r>
      <w:r>
        <w:t xml:space="preserve"> Поскольку его тело состоит из частей различных видов животных, включая рыб, тигров, орлов и змей, дракон считается могущественным и могущественным королем в китайской астрологии. Вопреки западному представлению об угрожающем злом существе, китайский дракон рассматривается скорее, как символ силы, защиты, авторитета и превосходства. В результате во многих местах Китая вы найдете многочисленные резные фигурки и рельефы драконов.</w:t>
      </w:r>
    </w:p>
    <w:p w14:paraId="49B4D8E2" w14:textId="244C842D" w:rsidR="00FE16FB" w:rsidRPr="002515A8" w:rsidRDefault="00FE16FB" w:rsidP="00FE16FB">
      <w:r w:rsidRPr="00FE16FB">
        <w:rPr>
          <w:b/>
          <w:noProof/>
        </w:rPr>
        <w:t>Ведущий:</w:t>
      </w:r>
      <w:r>
        <w:rPr>
          <w:noProof/>
        </w:rPr>
        <w:t xml:space="preserve"> на нашей сцене: _______________________________________, с композицией – "</w:t>
      </w:r>
      <w:r w:rsidR="00CC4D46">
        <w:rPr>
          <w:noProof/>
        </w:rPr>
        <w:t>Ка бы не было зимы</w:t>
      </w:r>
      <w:r>
        <w:rPr>
          <w:noProof/>
        </w:rPr>
        <w:t xml:space="preserve">". </w:t>
      </w:r>
    </w:p>
    <w:p w14:paraId="6911C845" w14:textId="1F3BF7A5" w:rsidR="002515A8" w:rsidRDefault="00DA764E" w:rsidP="002515A8">
      <w:r w:rsidRPr="00DA764E">
        <w:rPr>
          <w:b/>
        </w:rPr>
        <w:t>Ведущий:</w:t>
      </w:r>
      <w:r>
        <w:t xml:space="preserve"> </w:t>
      </w:r>
      <w:r w:rsidR="002515A8">
        <w:t>Китайская астрология считает личность дракона уникальной. Таким образом, те, кто родился в китайский год Дракона, обычно выделяются и пользуются статусом, достойным дракона. Таких людей обычно считают мудрыми и могущественными. Они не застенчивы, а вызывают уважение и внимание своей страстью, смелостью и уверенностью. Короче говоря, драконы имеют определенную ауру вокруг себя и, кажется, наслаждаются большим счастьем.</w:t>
      </w:r>
    </w:p>
    <w:p w14:paraId="1B02BAA8" w14:textId="77777777" w:rsidR="00DA764E" w:rsidRDefault="002515A8" w:rsidP="00DA764E">
      <w:r>
        <w:t xml:space="preserve">Драконов обычно считают исполнителями, поскольку они могут достигать власти, </w:t>
      </w:r>
    </w:p>
    <w:p w14:paraId="1819BA10" w14:textId="77777777" w:rsidR="00DA764E" w:rsidRDefault="002515A8" w:rsidP="00DA764E">
      <w:r>
        <w:t xml:space="preserve">совершая действия и добиваясь цели. Эти люди в лучшем случае будут обладать новаторским духом, но в худшем случае их безрассудство легко навлечет на них неприятности. Драконы умны, предприимчивы и, как правило, имеют злое чувство юмора. </w:t>
      </w:r>
    </w:p>
    <w:p w14:paraId="3FB27BE8" w14:textId="52BF8337" w:rsidR="002515A8" w:rsidRDefault="002515A8" w:rsidP="00DA764E">
      <w:pPr>
        <w:ind w:firstLine="708"/>
      </w:pPr>
      <w:r>
        <w:t>Если вы хотите идти в ногу с последними тенденциями, проконсультируйтесь с драконами, потому что у них есть чутье на моду. Как и огнедышащий дракон, люди-драконы обычно считаются страстными. Поэтому разумно избегать их, если они рассердятся!</w:t>
      </w:r>
    </w:p>
    <w:p w14:paraId="1667F69B" w14:textId="472DA519" w:rsidR="002515A8" w:rsidRDefault="002515A8" w:rsidP="00DA764E">
      <w:pPr>
        <w:ind w:firstLine="708"/>
      </w:pPr>
      <w:r>
        <w:t xml:space="preserve">Напротив, поскольку </w:t>
      </w:r>
      <w:r w:rsidR="00DA764E">
        <w:t>у драконова мягкого низа</w:t>
      </w:r>
      <w:r>
        <w:t xml:space="preserve"> живота, считается, что у людей-драконов также есть слабые места. Таким образом, вы можете легко найти дракона, которого легко разозлить, но который способен проявить великое сострадание к тем, кто нуждается в их помощи. Этот контраст еще больше иллюстрируется людьми-драконами, которые могут быть конфликтными, </w:t>
      </w:r>
      <w:r w:rsidR="00DA764E">
        <w:t>но,</w:t>
      </w:r>
      <w:r>
        <w:t xml:space="preserve"> если вы коснетесь их мягких сердец, они быстро станут ценными союзниками. Кроме того, они щедры — хотя это и положительно, но легко может стать проблемой, когда они проявляют небрежность в отношении денег.</w:t>
      </w:r>
    </w:p>
    <w:p w14:paraId="77752371" w14:textId="69C07BE3" w:rsidR="00FE16FB" w:rsidRPr="002515A8" w:rsidRDefault="00FE16FB" w:rsidP="00FE16FB">
      <w:r w:rsidRPr="00FE16FB">
        <w:rPr>
          <w:b/>
          <w:noProof/>
        </w:rPr>
        <w:t>Ведущий:</w:t>
      </w:r>
      <w:r>
        <w:rPr>
          <w:noProof/>
        </w:rPr>
        <w:t xml:space="preserve"> на нашей сцене: _______________________________________, с композицией – "</w:t>
      </w:r>
      <w:r w:rsidR="00CC4D46">
        <w:rPr>
          <w:noProof/>
        </w:rPr>
        <w:t>Снежинка</w:t>
      </w:r>
      <w:r>
        <w:rPr>
          <w:noProof/>
        </w:rPr>
        <w:t xml:space="preserve">". </w:t>
      </w:r>
    </w:p>
    <w:p w14:paraId="068ADB2A" w14:textId="2A3E1160" w:rsidR="002515A8" w:rsidRDefault="00DA764E" w:rsidP="002515A8">
      <w:r w:rsidRPr="00DA764E">
        <w:rPr>
          <w:b/>
        </w:rPr>
        <w:t>Ведущий:</w:t>
      </w:r>
      <w:r>
        <w:t xml:space="preserve"> </w:t>
      </w:r>
      <w:r w:rsidR="002515A8">
        <w:t>У драконов длинные языки, которые они часто обнажают. Напротив, люди-драконы обычно говорят, что у них острые языки, которые заставляют их говорить вещи, которые могут быть очень саркастическими и кусать того, на кого они направлены.</w:t>
      </w:r>
    </w:p>
    <w:p w14:paraId="1854CDB4" w14:textId="2A2D6C57" w:rsidR="002515A8" w:rsidRDefault="002515A8" w:rsidP="00DA764E">
      <w:pPr>
        <w:ind w:firstLine="708"/>
      </w:pPr>
      <w:r>
        <w:t>2024 год Дракона начнется 10 февраля этого года, ознаменовав начало 15-дневного празднования. 10 февраля на самом деле Китайский Новый год или Лунный Новый год, который обычно приходится на первые месяцы января или февраля.</w:t>
      </w:r>
    </w:p>
    <w:p w14:paraId="08F2FA73" w14:textId="77777777" w:rsidR="002515A8" w:rsidRDefault="002515A8" w:rsidP="00DA764E">
      <w:pPr>
        <w:ind w:firstLine="708"/>
      </w:pPr>
      <w:r>
        <w:t>По китайскому гороскопу 2024 год будет отмечен Зеленым Деревянным Драконом.</w:t>
      </w:r>
    </w:p>
    <w:p w14:paraId="1F55B908" w14:textId="77777777" w:rsidR="002515A8" w:rsidRDefault="002515A8" w:rsidP="00DA764E">
      <w:pPr>
        <w:ind w:firstLine="708"/>
      </w:pPr>
      <w:r>
        <w:lastRenderedPageBreak/>
        <w:t>Деревянные драконы самые терпеливые из всех, проявляют мудрость и уважение к традициям и старейшинам. Они не так амбициозны, как Огненные Драконы или Металлические Драконы, но они очень решительны, когда принимают решение.</w:t>
      </w:r>
    </w:p>
    <w:p w14:paraId="00B222BC" w14:textId="77777777" w:rsidR="00DA764E" w:rsidRDefault="002515A8" w:rsidP="00DA764E">
      <w:r>
        <w:t xml:space="preserve">Его стихия – дерево. Она символизирует собой рост физический и духовный, потому удача и успех будут сопутствовать уверенным в себе людям, имеющим четкие и благородные цели. Зеленый цвет, который преобладает в энергетике года, олицетворяет обновление, возрождение, начало новой жизни и массу всяческих интересных событий. </w:t>
      </w:r>
    </w:p>
    <w:p w14:paraId="6A9F6B3A" w14:textId="2BA1FEA1" w:rsidR="002515A8" w:rsidRDefault="002515A8" w:rsidP="00DA764E">
      <w:pPr>
        <w:ind w:firstLine="708"/>
      </w:pPr>
      <w:r>
        <w:t xml:space="preserve">Всегда ли они будут со знаком «плюс», вот в чем вопрос. Ведь Дракон – существо довольно опасное. Но, к счастью, Деревянный Дракон – самый гибкий из иных, себе подобных, он научит нас приспосабливаться практически к любым, даже самым неблагоприятным условиям. И чем больше трудностей, тем больше, согласно </w:t>
      </w:r>
      <w:proofErr w:type="spellStart"/>
      <w:r>
        <w:t>астропрогнозам</w:t>
      </w:r>
      <w:proofErr w:type="spellEnd"/>
      <w:r>
        <w:t>, будет дано им сил.</w:t>
      </w:r>
    </w:p>
    <w:p w14:paraId="67408C6C" w14:textId="77777777" w:rsidR="002515A8" w:rsidRDefault="002515A8" w:rsidP="00DA764E">
      <w:pPr>
        <w:ind w:firstLine="708"/>
      </w:pPr>
      <w:r>
        <w:t xml:space="preserve">Знаменитости, родившиеся в год Дракона, включают Брюс Ли, Сальвадор Дали, Николай II, Бернард Шоу, Фридрих Ницше, Зигмунд Фрейд, Джон Леннон, Че Гевара, Жанна </w:t>
      </w:r>
      <w:proofErr w:type="spellStart"/>
      <w:r>
        <w:t>д’Арк</w:t>
      </w:r>
      <w:proofErr w:type="spellEnd"/>
      <w:r>
        <w:t xml:space="preserve">, Сара Бернар, Марлен Дитрих, Марчелло </w:t>
      </w:r>
      <w:proofErr w:type="spellStart"/>
      <w:r>
        <w:t>Мастрояни</w:t>
      </w:r>
      <w:proofErr w:type="spellEnd"/>
      <w:r>
        <w:t xml:space="preserve">, Жан Жак Руссо, </w:t>
      </w:r>
      <w:proofErr w:type="spellStart"/>
      <w:r>
        <w:t>Иммануил</w:t>
      </w:r>
      <w:proofErr w:type="spellEnd"/>
      <w:r>
        <w:t xml:space="preserve"> Кант, Николай Римский-Корсаков, Фридрих Великий, Роберт Оппенгеймер.</w:t>
      </w:r>
    </w:p>
    <w:p w14:paraId="7149838B" w14:textId="77777777" w:rsidR="002515A8" w:rsidRDefault="002515A8" w:rsidP="00DA764E">
      <w:pPr>
        <w:ind w:firstLine="708"/>
      </w:pPr>
      <w:r>
        <w:t xml:space="preserve">Если вы родились в китайский год Дракона, то по </w:t>
      </w:r>
      <w:proofErr w:type="spellStart"/>
      <w:r>
        <w:t>фэн-шуй</w:t>
      </w:r>
      <w:proofErr w:type="spellEnd"/>
      <w:r>
        <w:t xml:space="preserve"> 2024 год — ваш год. Но что это значит? Ну, во-первых, вы должны удвоить свои усилия во всем, что вы делаете — будь то работа, учеба или любой другой проект, над которым вы работаете. И как только вы это сделаете, вы обнаружите, что ваши природные способности и таланты легко выделяются и позволяют вам достигать больших результатов. Также важно следить за своим характером в 2024 году, чтобы не испортить всю свою тяжелую работу в этом году.</w:t>
      </w:r>
    </w:p>
    <w:p w14:paraId="45ED03A4" w14:textId="59C3511A" w:rsidR="00FE16FB" w:rsidRPr="002515A8" w:rsidRDefault="00FE16FB" w:rsidP="00FE16FB">
      <w:r w:rsidRPr="00FE16FB">
        <w:rPr>
          <w:b/>
          <w:noProof/>
        </w:rPr>
        <w:t>Ведущий:</w:t>
      </w:r>
      <w:r>
        <w:rPr>
          <w:noProof/>
        </w:rPr>
        <w:t xml:space="preserve"> на нашей сцене: _______________________________________, с композицией – "</w:t>
      </w:r>
      <w:r w:rsidR="00CC4D46">
        <w:rPr>
          <w:noProof/>
        </w:rPr>
        <w:t>Три белых коня</w:t>
      </w:r>
      <w:r>
        <w:rPr>
          <w:noProof/>
        </w:rPr>
        <w:t xml:space="preserve">". </w:t>
      </w:r>
    </w:p>
    <w:p w14:paraId="36B67E11" w14:textId="4116FC68" w:rsidR="002515A8" w:rsidRDefault="00DA764E" w:rsidP="002515A8">
      <w:r w:rsidRPr="00DA764E">
        <w:rPr>
          <w:b/>
        </w:rPr>
        <w:t>Ведущий:</w:t>
      </w:r>
      <w:r>
        <w:t xml:space="preserve"> </w:t>
      </w:r>
      <w:r w:rsidR="002515A8">
        <w:t>Поскольку драконы страстны, они так же быстро влюбляются и разочаровываются. Своим обаянием и харизмой они способны легко привлекать к себе внимание и восхищение противоположного пола, чего и жаждут драконы. Хотя они склонны относиться к любви как к игре, когда они встречают подходящего партнера, который достаточно силен, чтобы соответствовать их силе, они могут успокоиться.</w:t>
      </w:r>
    </w:p>
    <w:p w14:paraId="75269A3F" w14:textId="77777777" w:rsidR="00A93DF7" w:rsidRDefault="002515A8" w:rsidP="00A93DF7">
      <w:r>
        <w:t xml:space="preserve">Если вы хотите начать бизнес или начать новый проект, год Дракона — </w:t>
      </w:r>
      <w:r w:rsidR="00A93DF7">
        <w:t>самое время — это</w:t>
      </w:r>
      <w:r>
        <w:t xml:space="preserve"> сделать. Это потому, что в этом году деньги более доступны для всех — независимо от того, зарабатываете ли вы их, берете взаймы или получаете в подарок. Однако избегайте необоснованных расходов, так как вам придется отчитаться за них, когда год </w:t>
      </w:r>
    </w:p>
    <w:p w14:paraId="3005C0E4" w14:textId="4F3C65A6" w:rsidR="002515A8" w:rsidRDefault="002515A8" w:rsidP="00A93DF7">
      <w:r>
        <w:t>Дракона подойдет к концу.</w:t>
      </w:r>
    </w:p>
    <w:p w14:paraId="30B18325" w14:textId="2AF39563" w:rsidR="00FE16FB" w:rsidRPr="002515A8" w:rsidRDefault="00FE16FB" w:rsidP="00FE16FB">
      <w:r w:rsidRPr="00FE16FB">
        <w:rPr>
          <w:b/>
          <w:noProof/>
        </w:rPr>
        <w:t>Ведущий:</w:t>
      </w:r>
      <w:r>
        <w:rPr>
          <w:noProof/>
        </w:rPr>
        <w:t xml:space="preserve"> на нашей сцене: _______________________________________, с композицией – "</w:t>
      </w:r>
      <w:r w:rsidR="00CC4D46">
        <w:rPr>
          <w:noProof/>
        </w:rPr>
        <w:t>Новый год</w:t>
      </w:r>
      <w:r>
        <w:rPr>
          <w:noProof/>
        </w:rPr>
        <w:t xml:space="preserve">". </w:t>
      </w:r>
    </w:p>
    <w:p w14:paraId="26E8FEE2" w14:textId="4DABF0FD" w:rsidR="002515A8" w:rsidRDefault="00FE16FB" w:rsidP="002515A8">
      <w:r w:rsidRPr="00FE16FB">
        <w:rPr>
          <w:b/>
        </w:rPr>
        <w:t>Ведущий:</w:t>
      </w:r>
      <w:r>
        <w:t xml:space="preserve"> </w:t>
      </w:r>
      <w:r w:rsidR="002515A8">
        <w:t>Китайский гороскоп на 2024 год пронизан искрящейся динамикой, прививаемой Драконом, которая резко контрастирует с мягкими энергиями о конце года Кролика, несмотря на близость этих двух животных китайского календаря, которые следуют друг за другом, не выглядя похожими друг на друга.</w:t>
      </w:r>
    </w:p>
    <w:p w14:paraId="7BCBE39A" w14:textId="77777777" w:rsidR="002515A8" w:rsidRDefault="002515A8" w:rsidP="00A93DF7">
      <w:pPr>
        <w:ind w:firstLine="708"/>
      </w:pPr>
      <w:r>
        <w:t>Осторожный климат прошлого года уступает место сильной склонности идти на риск во всех областях, и это не только с целью достижения славы и богатства, но и ради простого, но тщеславного удовольствия сиять в глазах всех. 2024 Год Деревянного Дракона привносит в 12 знаков зодиака китайской астрологии вкус к знаниям, желание что-то предпринимать, новый интерес к творческим и эстетическим дисциплинам, уверенность в своих силах и неиссякаемую страсть к вечеринкам и путешествиям.</w:t>
      </w:r>
    </w:p>
    <w:p w14:paraId="03EC6535" w14:textId="219FE645" w:rsidR="00FE16FB" w:rsidRPr="002515A8" w:rsidRDefault="00FE16FB" w:rsidP="00FE16FB">
      <w:r w:rsidRPr="00FE16FB">
        <w:rPr>
          <w:b/>
          <w:noProof/>
        </w:rPr>
        <w:t>Ведущий:</w:t>
      </w:r>
      <w:r>
        <w:rPr>
          <w:noProof/>
        </w:rPr>
        <w:t xml:space="preserve"> на нашей сцене: _______________________________________, с композицией – "</w:t>
      </w:r>
      <w:r w:rsidR="00CC4D46">
        <w:rPr>
          <w:noProof/>
        </w:rPr>
        <w:t>Летают и тают</w:t>
      </w:r>
      <w:r>
        <w:rPr>
          <w:noProof/>
        </w:rPr>
        <w:t xml:space="preserve">". </w:t>
      </w:r>
    </w:p>
    <w:p w14:paraId="29BF733E" w14:textId="35D1EAB1" w:rsidR="002515A8" w:rsidRDefault="00A93DF7" w:rsidP="002515A8">
      <w:r w:rsidRPr="00A93DF7">
        <w:rPr>
          <w:b/>
        </w:rPr>
        <w:t>Ведущий:</w:t>
      </w:r>
      <w:r>
        <w:t xml:space="preserve"> </w:t>
      </w:r>
      <w:r w:rsidR="002515A8">
        <w:t>Если для убеждения Деревянного Дракона потребуются длительные усилия, его ответная щедрость не имеет себе равных, а его великодушие не знает границ.</w:t>
      </w:r>
    </w:p>
    <w:p w14:paraId="271DC750" w14:textId="77777777" w:rsidR="002515A8" w:rsidRDefault="002515A8" w:rsidP="00A93DF7">
      <w:pPr>
        <w:ind w:firstLine="708"/>
      </w:pPr>
      <w:r>
        <w:lastRenderedPageBreak/>
        <w:t>Мужчины и женщины, стремящиеся к сенсациям и запоминающимся победам, всячески заинтересованы в развитии добродетелей, присущих Деревянному Дракону, чтобы получить его благословение.</w:t>
      </w:r>
    </w:p>
    <w:p w14:paraId="4C70E1AB" w14:textId="77777777" w:rsidR="002515A8" w:rsidRDefault="002515A8" w:rsidP="00A93DF7">
      <w:pPr>
        <w:ind w:firstLine="708"/>
      </w:pPr>
      <w:r>
        <w:t>В «кильватере дракона» каждый маневр предпринимается с определенной целью — с благими намерениями или без них — всегда будет эффектный и театральный финал, к лучшему это или к худшему, вам определять.</w:t>
      </w:r>
    </w:p>
    <w:p w14:paraId="6ABC4C0F" w14:textId="77777777" w:rsidR="002515A8" w:rsidRDefault="002515A8" w:rsidP="00A93DF7">
      <w:r>
        <w:t>Таким образом, китайский гороскоп на 2024 год является предвестником бума в искусстве и культуре, особенно в театре, кино, музыке и графике. Для писателей и имиджмейкеров 2024 год — это год глубоких перемен в их художественной практике. Искрометный и революционный, Дракон обещает начинающим дизайнерам настоящие «американские горки», которые приведут их к глубинам духовного погружения, что непросто, но необходимо для появления эстетического материала, жесты и раскрепощенные формы которого отвечают человеческим основам.</w:t>
      </w:r>
    </w:p>
    <w:p w14:paraId="1EF3574E" w14:textId="1E3C59AA" w:rsidR="00FE16FB" w:rsidRPr="002515A8" w:rsidRDefault="00FE16FB" w:rsidP="00FE16FB">
      <w:r w:rsidRPr="00FE16FB">
        <w:rPr>
          <w:b/>
          <w:noProof/>
        </w:rPr>
        <w:t>Ведущий:</w:t>
      </w:r>
      <w:r>
        <w:rPr>
          <w:noProof/>
        </w:rPr>
        <w:t xml:space="preserve"> на нашей сцене: _______________________________________, с композицией – "</w:t>
      </w:r>
      <w:r w:rsidR="00CC4D46">
        <w:rPr>
          <w:noProof/>
        </w:rPr>
        <w:t>Ой, снег, снежок</w:t>
      </w:r>
      <w:r>
        <w:rPr>
          <w:noProof/>
        </w:rPr>
        <w:t xml:space="preserve">". </w:t>
      </w:r>
    </w:p>
    <w:p w14:paraId="4182AEA1" w14:textId="28DA1F10" w:rsidR="002515A8" w:rsidRDefault="00A93DF7" w:rsidP="002515A8">
      <w:r w:rsidRPr="00A93DF7">
        <w:rPr>
          <w:b/>
        </w:rPr>
        <w:t>Ведущий:</w:t>
      </w:r>
      <w:r>
        <w:t xml:space="preserve"> </w:t>
      </w:r>
      <w:r w:rsidR="002515A8">
        <w:t>Согласно китайскому гороскопу, 2024 год — позитивный и счастливый год для мужчин и женщин, родившихся в год Дракона, Год Крысы, год Петуха и Год Обезьяны.</w:t>
      </w:r>
    </w:p>
    <w:p w14:paraId="2ED7ADA8" w14:textId="77777777" w:rsidR="002515A8" w:rsidRDefault="002515A8" w:rsidP="00A93DF7">
      <w:pPr>
        <w:ind w:firstLine="708"/>
      </w:pPr>
      <w:r>
        <w:t>4 самых удачливых китайских знака зодиака в 2024 году в дополнение к Дракону, 3 самых удачливых китайских знака зодиака 2024 года, несомненно, являются те, кто принадлежит к треугольнику совместимости животного 2024 года, а именно: Крыса, которая стремится укрепить свой материальный комфорт. Петух, который активно готовится к возвращению в центр внимания. Обезьяна, кто мечтает отомстить за те трудные времена, в которые он попал. Что касается других китайских знаков зодиака, в частности тех, кто не знаком со стихией Дерева (Бык, Змея, Лошадь, Собака), то они посоветовал не переоценивать ни свой потенциал, ни свои сильные стороны и заниматься только одной задачей за раз. То же самое и на сентиментальном уровне.</w:t>
      </w:r>
    </w:p>
    <w:p w14:paraId="30E9CB95" w14:textId="77777777" w:rsidR="002515A8" w:rsidRDefault="002515A8" w:rsidP="00A93DF7">
      <w:pPr>
        <w:ind w:firstLine="708"/>
      </w:pPr>
      <w:r>
        <w:t>Хотя Дракон приносит удачу и успех тем, кто соблюдает его заповеди, он также известен своей способностью быть самодостаточным. Следовательно, не исключено, что в случае сбоя помощь провидения иссякнет для тех, кто будет больше всего нуждаться, поскольку Дракон, в своей негативной стороне, оказывается нетерпимым, эгоистичным и страдающим манией величия, со склонностью к сотрудничеству только тогда, когда это касается его интересов.</w:t>
      </w:r>
    </w:p>
    <w:p w14:paraId="630DEF0F" w14:textId="786915E3" w:rsidR="002515A8" w:rsidRDefault="002515A8" w:rsidP="00A93DF7">
      <w:pPr>
        <w:ind w:firstLine="708"/>
      </w:pPr>
      <w:r>
        <w:t>Укрепляющий счастливый цвет 2024 года, весенний зеленый, зеленый цвет, особенно в его яркие и ясные тона — это счастливый цвет 2024 года Дракона.</w:t>
      </w:r>
    </w:p>
    <w:p w14:paraId="72799B66" w14:textId="472EB7D9" w:rsidR="00FE16FB" w:rsidRDefault="00FE16FB" w:rsidP="00FE16FB">
      <w:r w:rsidRPr="00FE16FB">
        <w:rPr>
          <w:b/>
          <w:noProof/>
        </w:rPr>
        <w:t>Ведущий:</w:t>
      </w:r>
      <w:r>
        <w:rPr>
          <w:noProof/>
        </w:rPr>
        <w:t xml:space="preserve"> И в завершении нашего концерта на нашей сцене: _______________________________________, с композицией – "</w:t>
      </w:r>
      <w:r w:rsidR="00CC4D46">
        <w:rPr>
          <w:noProof/>
        </w:rPr>
        <w:t>В лусу родилась ёлочка</w:t>
      </w:r>
      <w:r>
        <w:rPr>
          <w:noProof/>
        </w:rPr>
        <w:t xml:space="preserve">". </w:t>
      </w:r>
    </w:p>
    <w:p w14:paraId="20BFF595" w14:textId="45A1AA52" w:rsidR="00BC0262" w:rsidRPr="00BC0262" w:rsidRDefault="00BC0262" w:rsidP="00BC0262">
      <w:r w:rsidRPr="00BC0262">
        <w:rPr>
          <w:b/>
        </w:rPr>
        <w:t>Ведущий:</w:t>
      </w:r>
      <w:r>
        <w:rPr>
          <w:b/>
        </w:rPr>
        <w:t xml:space="preserve"> </w:t>
      </w:r>
      <w:r w:rsidR="00A93DF7">
        <w:t>Дорогие друзья, я надеюсь, что наша сегодняшняя встреча была для вас интересной и полезной</w:t>
      </w:r>
      <w:r>
        <w:t>!</w:t>
      </w:r>
      <w:r w:rsidR="00A93DF7">
        <w:t xml:space="preserve"> Поздравляю вас с наступающим Новым годом – годом зеленого деревянного дракона!</w:t>
      </w:r>
    </w:p>
    <w:p w14:paraId="7E493075" w14:textId="7DEE9AA2" w:rsidR="00724E65" w:rsidRPr="00BC0262" w:rsidRDefault="00724E65" w:rsidP="00BC0262">
      <w:r w:rsidRPr="00BC0262">
        <w:rPr>
          <w:b/>
        </w:rPr>
        <w:br/>
      </w:r>
      <w:r w:rsidRPr="00BC0262">
        <w:rPr>
          <w:b/>
        </w:rPr>
        <w:br/>
      </w:r>
    </w:p>
    <w:sectPr w:rsidR="00724E65" w:rsidRPr="00BC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18"/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B0831"/>
    <w:rsid w:val="000B3516"/>
    <w:rsid w:val="000C65D8"/>
    <w:rsid w:val="000E249F"/>
    <w:rsid w:val="00101288"/>
    <w:rsid w:val="00160A8F"/>
    <w:rsid w:val="00166B69"/>
    <w:rsid w:val="00195BBF"/>
    <w:rsid w:val="001A0A88"/>
    <w:rsid w:val="001B7C21"/>
    <w:rsid w:val="001C4F76"/>
    <w:rsid w:val="001D5254"/>
    <w:rsid w:val="002167A2"/>
    <w:rsid w:val="00217FB8"/>
    <w:rsid w:val="002515A8"/>
    <w:rsid w:val="00277A1B"/>
    <w:rsid w:val="002A0DF4"/>
    <w:rsid w:val="002D4800"/>
    <w:rsid w:val="002F402F"/>
    <w:rsid w:val="002F775C"/>
    <w:rsid w:val="00343035"/>
    <w:rsid w:val="00352E92"/>
    <w:rsid w:val="003E56FF"/>
    <w:rsid w:val="00453350"/>
    <w:rsid w:val="00460F66"/>
    <w:rsid w:val="00462F70"/>
    <w:rsid w:val="00470428"/>
    <w:rsid w:val="004E694F"/>
    <w:rsid w:val="0056056D"/>
    <w:rsid w:val="00575661"/>
    <w:rsid w:val="005A157D"/>
    <w:rsid w:val="00724E65"/>
    <w:rsid w:val="007547F2"/>
    <w:rsid w:val="007A4FD1"/>
    <w:rsid w:val="007A6BD3"/>
    <w:rsid w:val="007F0270"/>
    <w:rsid w:val="008142DC"/>
    <w:rsid w:val="008577F4"/>
    <w:rsid w:val="008A5A30"/>
    <w:rsid w:val="008F756C"/>
    <w:rsid w:val="00934AED"/>
    <w:rsid w:val="00982F0F"/>
    <w:rsid w:val="009C0823"/>
    <w:rsid w:val="009E166B"/>
    <w:rsid w:val="009F0A43"/>
    <w:rsid w:val="009F570F"/>
    <w:rsid w:val="00A8106A"/>
    <w:rsid w:val="00A85281"/>
    <w:rsid w:val="00A91B07"/>
    <w:rsid w:val="00A93DF7"/>
    <w:rsid w:val="00AD5F83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32C83"/>
    <w:rsid w:val="00C41686"/>
    <w:rsid w:val="00C62702"/>
    <w:rsid w:val="00CA4939"/>
    <w:rsid w:val="00CC4D46"/>
    <w:rsid w:val="00CF00DA"/>
    <w:rsid w:val="00D25006"/>
    <w:rsid w:val="00DA764E"/>
    <w:rsid w:val="00DC3E19"/>
    <w:rsid w:val="00DC593D"/>
    <w:rsid w:val="00DD20DB"/>
    <w:rsid w:val="00E16FBC"/>
    <w:rsid w:val="00E6185D"/>
    <w:rsid w:val="00EB1121"/>
    <w:rsid w:val="00EC632C"/>
    <w:rsid w:val="00EF7BEB"/>
    <w:rsid w:val="00F1519C"/>
    <w:rsid w:val="00F40361"/>
    <w:rsid w:val="00F8729C"/>
    <w:rsid w:val="00F9658C"/>
    <w:rsid w:val="00FD03B0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2023-11-29T10:09:00Z</dcterms:created>
  <dcterms:modified xsi:type="dcterms:W3CDTF">2023-11-29T10:09:00Z</dcterms:modified>
</cp:coreProperties>
</file>