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B4" w:rsidRDefault="00E66E6A">
      <w:pPr>
        <w:jc w:val="right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Авторы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Караваева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Красильникова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Плищенко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«НОВЫЙ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ЧАСАХ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ПРАЗДНИК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СПАСАЛИ»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театрализованного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воплощен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камерном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АНЯ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МИШИ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СНЕГОВИК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ПОЧТОВИК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ДОМОВОЙ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Играет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изображе</w:t>
      </w:r>
      <w:r>
        <w:rPr>
          <w:rFonts w:hAnsi="Times New Roman" w:cs="Times New Roman"/>
          <w:color w:val="000000"/>
          <w:sz w:val="24"/>
          <w:szCs w:val="24"/>
        </w:rPr>
        <w:t>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комнаты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украшенной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атрибутами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Особое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поглядывает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нетерпении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упаковывает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завязыв</w:t>
      </w:r>
      <w:r>
        <w:rPr>
          <w:rFonts w:hAnsi="Times New Roman" w:cs="Times New Roman"/>
          <w:color w:val="000000"/>
          <w:sz w:val="24"/>
          <w:szCs w:val="24"/>
        </w:rPr>
        <w:t>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бантики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взглянув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Осталось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полчаса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Ещё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берёт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карандаш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размашисто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галочкой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Письмо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сделано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Упаковать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перетаски</w:t>
      </w:r>
      <w:r>
        <w:rPr>
          <w:rFonts w:hAnsi="Times New Roman" w:cs="Times New Roman"/>
          <w:color w:val="000000"/>
          <w:sz w:val="24"/>
          <w:szCs w:val="24"/>
        </w:rPr>
        <w:t>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другую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папе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ГОЛОС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КУЛИС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Миша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накрыть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сгребает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улисы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Затемнение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верхний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фартуке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раскладывает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тарелки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нарезку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фрукты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кухни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Миша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рядом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мешаясь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пытаясь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вкусное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Па</w:t>
      </w:r>
      <w:r>
        <w:rPr>
          <w:rFonts w:hAnsi="Times New Roman" w:cs="Times New Roman"/>
          <w:color w:val="000000"/>
          <w:sz w:val="24"/>
          <w:szCs w:val="24"/>
        </w:rPr>
        <w:t>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помогает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выносит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стулья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кусочничай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сядем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ворчи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осталось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послушаем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президента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поедим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ложиться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фейерверки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Витька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квартиры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запускает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ложитесь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спать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уснул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увижу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кухне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суматошно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минут»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автор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Лиепиньш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автор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Лившиц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заканчивает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приготовления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собирается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заканчивается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накрытым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выведена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Кремлём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Курантами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Президент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ечи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Идёт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колокольный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перезвон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куранты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звучат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застывают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Мааам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Куранты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оглядывается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Мам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Пап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молчите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щёлкает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пальцами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никакой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Эээй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Странно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Куранты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бьют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застыли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смотрит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остановилось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происходит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паниковать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Затемнение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убираются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стулья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двора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массовка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взрослые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застыла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позах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шёл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поскальзывался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льду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.).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выбегает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озираются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подбегая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хватая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плечи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Генка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</w:t>
      </w:r>
      <w:r>
        <w:rPr>
          <w:rFonts w:hAnsi="Times New Roman" w:cs="Times New Roman"/>
          <w:color w:val="000000"/>
          <w:sz w:val="24"/>
          <w:szCs w:val="24"/>
        </w:rPr>
        <w:t>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папой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застыли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>?!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переживай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разберёмся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разберёмся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Генка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произошло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рассуждать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произошло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курантов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предположить</w:t>
      </w:r>
      <w:r>
        <w:rPr>
          <w:rFonts w:hAnsi="Times New Roman" w:cs="Times New Roman"/>
          <w:color w:val="000000"/>
          <w:sz w:val="24"/>
          <w:szCs w:val="24"/>
        </w:rPr>
        <w:t>... (</w:t>
      </w:r>
      <w:r>
        <w:rPr>
          <w:rFonts w:hAnsi="Times New Roman" w:cs="Times New Roman"/>
          <w:color w:val="000000"/>
          <w:sz w:val="24"/>
          <w:szCs w:val="24"/>
        </w:rPr>
        <w:t>подходит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застывших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>) ...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остановилось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остановились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думаю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замерло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урантов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поломкой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башни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вернётся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собрались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гении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Москвы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доберёмся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</w:t>
      </w:r>
      <w:r>
        <w:rPr>
          <w:rFonts w:hAnsi="Times New Roman" w:cs="Times New Roman"/>
          <w:color w:val="000000"/>
          <w:sz w:val="24"/>
          <w:szCs w:val="24"/>
        </w:rPr>
        <w:t>тает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стробоскоп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цилиндре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фраке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моноклем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тростью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выглядит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мальчик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15). </w:t>
      </w:r>
      <w:r>
        <w:rPr>
          <w:rFonts w:hAnsi="Times New Roman" w:cs="Times New Roman"/>
          <w:color w:val="000000"/>
          <w:sz w:val="24"/>
          <w:szCs w:val="24"/>
        </w:rPr>
        <w:t>Джентльмен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собранным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чопорным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тороплив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даёт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притворяется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произошло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кошмар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опаздываем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утекает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12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37 </w:t>
      </w:r>
      <w:r>
        <w:rPr>
          <w:rFonts w:hAnsi="Times New Roman" w:cs="Times New Roman"/>
          <w:color w:val="000000"/>
          <w:sz w:val="24"/>
          <w:szCs w:val="24"/>
        </w:rPr>
        <w:t>секунд</w:t>
      </w:r>
      <w:r>
        <w:rPr>
          <w:rFonts w:hAnsi="Times New Roman" w:cs="Times New Roman"/>
          <w:color w:val="000000"/>
          <w:sz w:val="24"/>
          <w:szCs w:val="24"/>
        </w:rPr>
        <w:t>...38...39...</w:t>
      </w:r>
      <w:r>
        <w:rPr>
          <w:rFonts w:hAnsi="Times New Roman" w:cs="Times New Roman"/>
          <w:color w:val="000000"/>
          <w:sz w:val="24"/>
          <w:szCs w:val="24"/>
        </w:rPr>
        <w:t>трагедия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Извините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сэр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</w:t>
      </w:r>
      <w:r>
        <w:rPr>
          <w:rFonts w:hAnsi="Times New Roman" w:cs="Times New Roman"/>
          <w:color w:val="000000"/>
          <w:sz w:val="24"/>
          <w:szCs w:val="24"/>
        </w:rPr>
        <w:t>рослый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замерли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остальные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13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спешить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rPr>
          <w:rFonts w:hAnsi="Times New Roman" w:cs="Times New Roman"/>
          <w:color w:val="000000"/>
          <w:sz w:val="24"/>
          <w:szCs w:val="24"/>
        </w:rPr>
        <w:t>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Часович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знакомству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сожалению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любезности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Генадий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Миша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протягивает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рукопожатия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руку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остановилось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помочь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поспешить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мной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переглянувшись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туда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сюда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бормоча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возвращается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ткани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имитацией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паруса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разговаривают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раскладывает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ткань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обратившись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друзьям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доверять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Геннадий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глупые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задаёшь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разница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нервно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быстрее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Бежим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бежим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«корабля»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ткани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</w:t>
      </w:r>
      <w:r>
        <w:rPr>
          <w:rFonts w:hAnsi="Times New Roman" w:cs="Times New Roman"/>
          <w:color w:val="000000"/>
          <w:sz w:val="24"/>
          <w:szCs w:val="24"/>
        </w:rPr>
        <w:t>имают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развевая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ткань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примерно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полминуты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минусовку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Армстронга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What a wonderful world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((</w:t>
      </w:r>
      <w:r>
        <w:rPr>
          <w:rFonts w:hAnsi="Times New Roman" w:cs="Times New Roman"/>
          <w:color w:val="000000"/>
          <w:sz w:val="24"/>
          <w:szCs w:val="24"/>
        </w:rPr>
        <w:t>авторы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Тиэл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Джордж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Вайс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заднике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изображение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</w:t>
      </w:r>
      <w:r>
        <w:rPr>
          <w:rFonts w:hAnsi="Times New Roman" w:cs="Times New Roman"/>
          <w:color w:val="000000"/>
          <w:sz w:val="24"/>
          <w:szCs w:val="24"/>
        </w:rPr>
        <w:t>одней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звездное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украшенный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приземляются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опускают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«корабль»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заднике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изображение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заснеженном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звёзды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близко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ещё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потрогала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Выбегает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Снеговик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Почтовик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СНЕГОВИК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ПОЧТОВИК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Тик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прилетел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Идём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приключилось</w:t>
      </w:r>
      <w:r>
        <w:rPr>
          <w:rFonts w:hAnsi="Times New Roman" w:cs="Times New Roman"/>
          <w:color w:val="000000"/>
          <w:sz w:val="24"/>
          <w:szCs w:val="24"/>
        </w:rPr>
        <w:t xml:space="preserve">... </w:t>
      </w:r>
      <w:r>
        <w:rPr>
          <w:rFonts w:hAnsi="Times New Roman" w:cs="Times New Roman"/>
          <w:color w:val="000000"/>
          <w:sz w:val="24"/>
          <w:szCs w:val="24"/>
        </w:rPr>
        <w:t>Пойдёмте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Затемнение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убранство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терема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растрёпанный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пустым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авансцену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причитать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Остальные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подбегают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сзади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жаловаться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СНЕГОВИК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ПОЧТОВИК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Начинает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плакать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случилось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пропало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Чтоделать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паники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Первым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кажется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заклинаний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справлюсь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СНЕГОВИК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ПОЧТОВИК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обращаясь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залу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поможете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зала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Замечательно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услышите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заклинания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Быстро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белый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Намели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сугроб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целый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пушинки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названием</w:t>
      </w:r>
      <w:r>
        <w:rPr>
          <w:rFonts w:hAnsi="Times New Roman" w:cs="Times New Roman"/>
          <w:color w:val="000000"/>
          <w:sz w:val="24"/>
          <w:szCs w:val="24"/>
        </w:rPr>
        <w:t xml:space="preserve"> ...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снежинки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шапка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её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Свечки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мягкие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игрушки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Заверну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подружки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ярок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ждёт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...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подарок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шубу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незаметен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Управляет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зимой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Люто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злит</w:t>
      </w:r>
      <w:r>
        <w:rPr>
          <w:rFonts w:hAnsi="Times New Roman" w:cs="Times New Roman"/>
          <w:color w:val="000000"/>
          <w:sz w:val="24"/>
          <w:szCs w:val="24"/>
        </w:rPr>
        <w:t>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порой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всерьез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Снеговик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выносит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хоу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спасибо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справился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сюда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снежки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распаковывать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Курантов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замерли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сотворить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зло</w:t>
      </w:r>
      <w:r>
        <w:rPr>
          <w:rFonts w:hAnsi="Times New Roman" w:cs="Times New Roman"/>
          <w:color w:val="000000"/>
          <w:sz w:val="24"/>
          <w:szCs w:val="24"/>
        </w:rPr>
        <w:t>?!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Думаю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свинью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Старый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самый</w:t>
      </w:r>
      <w:r>
        <w:rPr>
          <w:rFonts w:hAnsi="Times New Roman" w:cs="Times New Roman"/>
          <w:color w:val="000000"/>
          <w:sz w:val="24"/>
          <w:szCs w:val="24"/>
        </w:rPr>
        <w:t xml:space="preserve"> - 2021.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вреднючий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СНЕГОВИК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ПОЧТОВИК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поосторожнее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соби</w:t>
      </w:r>
      <w:r>
        <w:rPr>
          <w:rFonts w:hAnsi="Times New Roman" w:cs="Times New Roman"/>
          <w:color w:val="000000"/>
          <w:sz w:val="24"/>
          <w:szCs w:val="24"/>
        </w:rPr>
        <w:t>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выбрасывают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вперёд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разберусь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Мастерской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отправлюсь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следом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Попутного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ветра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прощаются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ЗАТЕМНЕНИЕ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корабля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закадровый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объявляет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Миша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проделали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наконец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Старого</w:t>
      </w:r>
      <w:r>
        <w:rPr>
          <w:rFonts w:hAnsi="Times New Roman" w:cs="Times New Roman"/>
          <w:color w:val="000000"/>
          <w:sz w:val="24"/>
          <w:szCs w:val="24"/>
        </w:rPr>
        <w:t xml:space="preserve"> 2021.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верхний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пещеры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костюме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пытае</w:t>
      </w:r>
      <w:r>
        <w:rPr>
          <w:rFonts w:hAnsi="Times New Roman" w:cs="Times New Roman"/>
          <w:color w:val="000000"/>
          <w:sz w:val="24"/>
          <w:szCs w:val="24"/>
        </w:rPr>
        <w:t>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костёр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отпуск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братья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усатый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полосатый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водяной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тигр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топчется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топчется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!!!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якобы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отряхиваясь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начинают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охранять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Извините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подскажете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выставляет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вперёд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милейший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обращаться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2021,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зовёт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Металлическим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Быком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Быня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Приятно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познакомиться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Мишка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пришли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усмешкой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Хранители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чём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застыли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проделки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недовольного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джентльмена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намекаете</w:t>
      </w:r>
      <w:r>
        <w:rPr>
          <w:rFonts w:hAnsi="Times New Roman" w:cs="Times New Roman"/>
          <w:color w:val="000000"/>
          <w:sz w:val="24"/>
          <w:szCs w:val="24"/>
        </w:rPr>
        <w:t>?!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Вообще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счётом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вполне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уходить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уходить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остановилось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огу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заслуженный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секунды</w:t>
      </w:r>
      <w:r>
        <w:rPr>
          <w:rFonts w:hAnsi="Times New Roman" w:cs="Times New Roman"/>
          <w:color w:val="000000"/>
          <w:sz w:val="24"/>
          <w:szCs w:val="24"/>
        </w:rPr>
        <w:t xml:space="preserve">... </w:t>
      </w:r>
      <w:r>
        <w:rPr>
          <w:rFonts w:hAnsi="Times New Roman" w:cs="Times New Roman"/>
          <w:color w:val="000000"/>
          <w:sz w:val="24"/>
          <w:szCs w:val="24"/>
        </w:rPr>
        <w:t>Целый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пашу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потеплее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курантов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башни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туда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Затемнение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«корабль»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изображение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Армстронга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What a wonderful world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авторы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Тиэл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Джордж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Вайс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Громко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раздаётся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двигателя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«Корабль» начинает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Затемнение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«Корабль»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упал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заснеженного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избушки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курьих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ножках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паникуют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хватаются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стараются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«Корабль»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навстречу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Домовой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Дискотека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«Новогодняя»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автор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Алексей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Рыжов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весёлые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радостные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костюмы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мишура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фейерверки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хлопушки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Вначале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замечают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смотрите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Чёй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занесло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заглохли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ребятки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хлопушек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испугались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оборачиваясь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Домовому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Тьфу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дурилка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картонная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Домовой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«Кораблю»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ткань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Внимательно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обнюхивает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вертит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саундтрек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«Розовая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пантера»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автор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Манчини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ДОМОВОЙ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понятно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полетел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хлопотопной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тяге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починить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ДОМОВОЙ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импульс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обращаясь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залу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поможете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дожидаются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ДОМОВОЙ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Отлично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запоминайте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хлопайте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увидите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Лешего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громко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громко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топайте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выбегать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обратно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Тик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ткань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нарастает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хлопков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топота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раскачивать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«Корабль»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смотрите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Корабль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завёлся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Спасибо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огромное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ДОМОВОЙ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Счастливого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детишки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</w:t>
      </w:r>
      <w:r>
        <w:rPr>
          <w:rFonts w:hAnsi="Times New Roman" w:cs="Times New Roman"/>
          <w:color w:val="000000"/>
          <w:sz w:val="24"/>
          <w:szCs w:val="24"/>
        </w:rPr>
        <w:t>азочные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звёздного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Армстронга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What a wonderful world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авторы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Тиэл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Джордж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Вайс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летят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изображен</w:t>
      </w:r>
      <w:r>
        <w:rPr>
          <w:rFonts w:hAnsi="Times New Roman" w:cs="Times New Roman"/>
          <w:color w:val="000000"/>
          <w:sz w:val="24"/>
          <w:szCs w:val="24"/>
        </w:rPr>
        <w:t>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Площади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приземляются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башни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добрались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Наконец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Смотрите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стоят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Осталось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Скорее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башню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Затемнение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затемнения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разбрасываются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разноцветные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шестерёнки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сделанные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механизма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Посередине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алка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шестерёнки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ураган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прошёлся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разбросано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шестерёнки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попробуем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шестерёнки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шестерёнки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оглядываются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механизм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происходит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4-</w:t>
      </w:r>
      <w:r>
        <w:rPr>
          <w:rFonts w:hAnsi="Times New Roman" w:cs="Times New Roman"/>
          <w:color w:val="000000"/>
          <w:sz w:val="24"/>
          <w:szCs w:val="24"/>
        </w:rPr>
        <w:t>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кричат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«Ура»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обнимаются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замерли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терпят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неудачу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тревожная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замирают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осознавая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неудачу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выдержанной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паузы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</w:t>
      </w:r>
      <w:r>
        <w:rPr>
          <w:rFonts w:hAnsi="Times New Roman" w:cs="Times New Roman"/>
          <w:color w:val="000000"/>
          <w:sz w:val="24"/>
          <w:szCs w:val="24"/>
        </w:rPr>
        <w:t>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тревожную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мелодию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слезами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глазах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получилось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проделали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наступит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расчётам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получиться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Небольшая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пауза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Тихо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слышите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Мишу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озирается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пытаясь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разглядеть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10-15 </w:t>
      </w:r>
      <w:r>
        <w:rPr>
          <w:rFonts w:hAnsi="Times New Roman" w:cs="Times New Roman"/>
          <w:color w:val="000000"/>
          <w:sz w:val="24"/>
          <w:szCs w:val="24"/>
        </w:rPr>
        <w:t>секунд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раздаётся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плача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непонимании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взглядом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рыдающую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Звук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секундой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усиливается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слышите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обращаясь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Таку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Хороший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Обращаясь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девочке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сквозь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слёзы</w:t>
      </w:r>
      <w:r>
        <w:rPr>
          <w:rFonts w:hAnsi="Times New Roman" w:cs="Times New Roman"/>
          <w:color w:val="000000"/>
          <w:sz w:val="24"/>
          <w:szCs w:val="24"/>
        </w:rPr>
        <w:t>).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Аня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хотела</w:t>
      </w:r>
      <w:r>
        <w:rPr>
          <w:rFonts w:hAnsi="Times New Roman" w:cs="Times New Roman"/>
          <w:color w:val="000000"/>
          <w:sz w:val="24"/>
          <w:szCs w:val="24"/>
        </w:rPr>
        <w:t xml:space="preserve">...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получилось</w:t>
      </w:r>
      <w:r>
        <w:rPr>
          <w:rFonts w:hAnsi="Times New Roman" w:cs="Times New Roman"/>
          <w:color w:val="000000"/>
          <w:sz w:val="24"/>
          <w:szCs w:val="24"/>
        </w:rPr>
        <w:t xml:space="preserve">...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ругались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обращали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упаковывать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наряжать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ёлку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оливьешку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обещают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ругаются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переглядываются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вытирает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слёзы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заламывает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замирают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Затемнение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отснятый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видеоролик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произошедшем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изображение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ругаются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наступал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Дорогая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вспять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поможем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незабываемым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обнимают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перепробовала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получается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лышится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«Хоу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хоу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хоу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запыхавшийся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спешил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Надеюсь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успел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смотрит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Аню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вижу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сломались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ак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починить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Простите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страшного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главное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займёмся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Правда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хватает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постараемся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вернём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РЕБЯТА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ВМЕСТЕ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Отлично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попробуем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ритм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колокольчика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хлопками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нибудь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ритм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пробьют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полночь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готовы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Обращается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залу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ритм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видеоролик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циферблатом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Башни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курантов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ВМЕСТЕ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Ура</w:t>
      </w:r>
      <w:r>
        <w:rPr>
          <w:rFonts w:hAnsi="Times New Roman" w:cs="Times New Roman"/>
          <w:color w:val="000000"/>
          <w:sz w:val="24"/>
          <w:szCs w:val="24"/>
        </w:rPr>
        <w:t xml:space="preserve">!!! </w:t>
      </w:r>
      <w:r>
        <w:rPr>
          <w:rFonts w:hAnsi="Times New Roman" w:cs="Times New Roman"/>
          <w:color w:val="000000"/>
          <w:sz w:val="24"/>
          <w:szCs w:val="24"/>
        </w:rPr>
        <w:t>Получилось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Веселье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прерывает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звонок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Звонят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экран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нерешительно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берёт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трубку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Привет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Доченька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извини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пожалуйста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Возвращайся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детишки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вернуться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совершили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Верьте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посохом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Затемнение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Сказочный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стулья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блюда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Миша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возвращается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Мишенька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папой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подарок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Одевайтесь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пойдёмте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фейерверки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7DB4" w:rsidRDefault="00E66E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МИША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Ура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Затемнение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убирается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реквизит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Миша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салютов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«Чародеи»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«Пока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 12 </w:t>
      </w:r>
      <w:r>
        <w:rPr>
          <w:rFonts w:hAnsi="Times New Roman" w:cs="Times New Roman"/>
          <w:color w:val="000000"/>
          <w:sz w:val="24"/>
          <w:szCs w:val="24"/>
        </w:rPr>
        <w:t>бьют»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Автор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Крылатова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автор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Дербенёва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727DB4" w:rsidRDefault="00727DB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27DB4" w:rsidRDefault="00E66E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КОНЕЦ</w:t>
      </w:r>
    </w:p>
    <w:sectPr w:rsidR="00727DB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27DB4"/>
    <w:rsid w:val="00B73A5A"/>
    <w:rsid w:val="00E438A1"/>
    <w:rsid w:val="00E66E6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EA827-545E-46D3-B73F-07F8796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2023-11-29T12:02:00Z</dcterms:created>
  <dcterms:modified xsi:type="dcterms:W3CDTF">2023-11-29T12:02:00Z</dcterms:modified>
</cp:coreProperties>
</file>