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«ТАНЦЕВАЛЬНЫЙ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ФЕЙЕРВЕРК»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звон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колокольчиков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улыбок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погрузиться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беззаботного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приступим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раскачаем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 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сидящего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430BB" w:rsidRDefault="00DA3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раскачаем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вначале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проспать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раскачать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раскачаем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раскачаем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плечи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Раскачались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аплодисменты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шум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Лешего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Ехарный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сломался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Тащит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пылесос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4430BB" w:rsidRDefault="004430BB">
      <w:pPr>
        <w:rPr>
          <w:rFonts w:hAnsi="Times New Roman" w:cs="Times New Roman"/>
          <w:color w:val="000000"/>
          <w:sz w:val="24"/>
          <w:szCs w:val="24"/>
        </w:rPr>
      </w:pP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отряхивается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суперские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замарал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Лихо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посадке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ехидно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Ягулечка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наверно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катастрофе</w:t>
      </w:r>
      <w:r>
        <w:rPr>
          <w:rFonts w:hAnsi="Times New Roman" w:cs="Times New Roman"/>
          <w:color w:val="000000"/>
          <w:sz w:val="24"/>
          <w:szCs w:val="24"/>
        </w:rPr>
        <w:t xml:space="preserve">. 25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Мечтательно</w:t>
      </w:r>
      <w:r>
        <w:rPr>
          <w:rFonts w:hAnsi="Times New Roman" w:cs="Times New Roman"/>
          <w:color w:val="000000"/>
          <w:sz w:val="24"/>
          <w:szCs w:val="24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скоро…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пригласил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поздравил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заведено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плаксиво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Ягулечка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Чужие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хнычь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Лешак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заинтересованно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Ягуля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очередную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задумала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Ягулечка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Лихо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Лешано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замышлять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Присоединяйтесь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Веселитесь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Ягушечка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симпатичная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улыбается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посылает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воздушный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поцелуй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оглядывается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разбегаются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машет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сердито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Лешак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умоляюще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Ягулечка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красотулечка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повеселимся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машет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рукой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Лешак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поделаешь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 веселиться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свистит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«Свист»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ведьмочки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кубами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диджея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пульт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Поехали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милые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х»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.-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зажигают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Видали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молодежь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Классно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живешь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Отвечают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Да</w:t>
      </w:r>
      <w:r>
        <w:rPr>
          <w:rFonts w:hAnsi="Times New Roman" w:cs="Times New Roman"/>
          <w:color w:val="000000"/>
          <w:sz w:val="24"/>
          <w:szCs w:val="24"/>
        </w:rPr>
        <w:t>!)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промедления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Отвечают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!)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ВЕДЬМОЧКА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</w:t>
      </w:r>
      <w:r>
        <w:rPr>
          <w:rFonts w:hAnsi="Times New Roman" w:cs="Times New Roman"/>
          <w:color w:val="000000"/>
          <w:sz w:val="24"/>
          <w:szCs w:val="24"/>
        </w:rPr>
        <w:t xml:space="preserve"> Hi! Maximum-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Отвечают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!)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уточнить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зажечь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улыбка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прикреплены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губы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«улыбка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вверху»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громкие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аплодисменты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«улыбки»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аплодисменты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стихнут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«Температура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праздника»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Дискотеку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поиграть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Выбираетс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ТАБУРЕТКА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десятка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«три»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Однажды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щуку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поймали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Рыбешек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увидали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целых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Мечтает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закаленный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олимпийским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чемпионом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хитри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марш»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хочешь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семь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Однажды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вокзале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ришлось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прождать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забрали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поиграли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батл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Ягушеньки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Лешано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 многоуважаемое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 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выберут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претендентов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«Диско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Батл»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попса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претендентов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разыгрывают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соревнуются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лезгинка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барыня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цыганочка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яблочко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учшего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батл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дисковечер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шустрый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оббежать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детишки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фронтальная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«Селфи»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делите</w:t>
      </w:r>
      <w:r>
        <w:rPr>
          <w:rFonts w:hAnsi="Times New Roman" w:cs="Times New Roman"/>
          <w:color w:val="000000"/>
          <w:sz w:val="24"/>
          <w:szCs w:val="24"/>
        </w:rPr>
        <w:t>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селфи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лучшие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крепляется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выбывает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владельцев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закрепить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Начнем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Утиные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губки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вытянули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так…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мешные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фотографируются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няшное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.-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Крутая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дискотека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призеров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селфи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скажите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пожалуйста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телеграмму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прилагательных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Здравствуй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Пишут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</w:t>
      </w:r>
      <w:r>
        <w:rPr>
          <w:rFonts w:hAnsi="Times New Roman" w:cs="Times New Roman"/>
          <w:color w:val="000000"/>
          <w:sz w:val="24"/>
          <w:szCs w:val="24"/>
        </w:rPr>
        <w:t>новог</w:t>
      </w:r>
      <w:r>
        <w:rPr>
          <w:rFonts w:hAnsi="Times New Roman" w:cs="Times New Roman"/>
          <w:color w:val="000000"/>
          <w:sz w:val="24"/>
          <w:szCs w:val="24"/>
        </w:rPr>
        <w:t>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Приходи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hAnsi="Times New Roman" w:cs="Times New Roman"/>
          <w:color w:val="000000"/>
          <w:sz w:val="24"/>
          <w:szCs w:val="24"/>
        </w:rPr>
        <w:t>танцы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Приходи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hAnsi="Times New Roman" w:cs="Times New Roman"/>
          <w:color w:val="000000"/>
          <w:sz w:val="24"/>
          <w:szCs w:val="24"/>
        </w:rPr>
        <w:t>внучкой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 </w:t>
      </w:r>
      <w:r>
        <w:rPr>
          <w:rFonts w:hAnsi="Times New Roman" w:cs="Times New Roman"/>
          <w:color w:val="000000"/>
          <w:sz w:val="24"/>
          <w:szCs w:val="24"/>
        </w:rPr>
        <w:t>Снегурочкой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Твои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«Телеграмма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Снегурочки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Ехал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услыхал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огонек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наверн</w:t>
      </w:r>
      <w:r>
        <w:rPr>
          <w:rFonts w:hAnsi="Times New Roman" w:cs="Times New Roman"/>
          <w:color w:val="000000"/>
          <w:sz w:val="24"/>
          <w:szCs w:val="24"/>
        </w:rPr>
        <w:t>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Задумайте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потанцуем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</w:t>
      </w:r>
      <w:r>
        <w:rPr>
          <w:rFonts w:hAnsi="Times New Roman" w:cs="Times New Roman"/>
          <w:color w:val="000000"/>
          <w:sz w:val="24"/>
          <w:szCs w:val="24"/>
        </w:rPr>
        <w:t>пающий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резиденцию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приезжали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Африки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выучили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«Мамбо»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станцуем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«Мамбо»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Желаю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430BB" w:rsidRDefault="00DA34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пословица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гласит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зажигай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430BB" w:rsidRDefault="004430BB">
      <w:pPr>
        <w:rPr>
          <w:rFonts w:hAnsi="Times New Roman" w:cs="Times New Roman"/>
          <w:color w:val="000000"/>
          <w:sz w:val="24"/>
          <w:szCs w:val="24"/>
        </w:rPr>
      </w:pPr>
    </w:p>
    <w:p w:rsidR="004430BB" w:rsidRDefault="00DA34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4430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67D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30BB"/>
    <w:rsid w:val="004F7E17"/>
    <w:rsid w:val="005A05CE"/>
    <w:rsid w:val="00653AF6"/>
    <w:rsid w:val="00B73A5A"/>
    <w:rsid w:val="00DA34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16B2-4453-45BC-BDF4-60759E4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2023-10-31T13:23:00Z</dcterms:created>
  <dcterms:modified xsi:type="dcterms:W3CDTF">2023-10-31T13:23:00Z</dcterms:modified>
</cp:coreProperties>
</file>