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667B">
      <w:pPr>
        <w:pStyle w:val="2"/>
        <w:spacing w:line="276" w:lineRule="auto"/>
        <w:divId w:val="79352167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 ко Дню кошек в России</w:t>
      </w:r>
    </w:p>
    <w:p w:rsidR="00000000" w:rsidRDefault="006B667B">
      <w:pPr>
        <w:spacing w:line="276" w:lineRule="auto"/>
        <w:ind w:left="686"/>
        <w:divId w:val="210318238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B667B">
      <w:pPr>
        <w:spacing w:after="103" w:line="276" w:lineRule="auto"/>
        <w:ind w:left="720"/>
        <w:divId w:val="2103182383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6B667B">
      <w:pPr>
        <w:spacing w:line="276" w:lineRule="auto"/>
        <w:ind w:left="686"/>
        <w:divId w:val="210318238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B667B">
      <w:pPr>
        <w:spacing w:after="103" w:line="276" w:lineRule="auto"/>
        <w:ind w:left="720"/>
        <w:divId w:val="2103182383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6B667B">
      <w:pPr>
        <w:spacing w:line="276" w:lineRule="auto"/>
        <w:ind w:left="686"/>
        <w:divId w:val="210318238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B667B">
      <w:pPr>
        <w:spacing w:after="103" w:line="276" w:lineRule="auto"/>
        <w:ind w:left="720"/>
        <w:divId w:val="2103182383"/>
        <w:rPr>
          <w:rFonts w:eastAsia="Times New Roman"/>
        </w:rPr>
      </w:pPr>
      <w:r>
        <w:rPr>
          <w:rFonts w:eastAsia="Times New Roman"/>
        </w:rPr>
        <w:t>Эстетическое воспитание, воспитание положительного отношения к животным, приятное и познавательное времяпрепровождение</w:t>
      </w:r>
    </w:p>
    <w:p w:rsidR="00000000" w:rsidRDefault="006B667B">
      <w:pPr>
        <w:spacing w:line="276" w:lineRule="auto"/>
        <w:ind w:left="686"/>
        <w:divId w:val="210318238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B667B">
      <w:pPr>
        <w:spacing w:after="103" w:line="276" w:lineRule="auto"/>
        <w:ind w:left="720"/>
        <w:divId w:val="2103182383"/>
        <w:rPr>
          <w:rFonts w:eastAsia="Times New Roman"/>
        </w:rPr>
      </w:pPr>
      <w:r>
        <w:rPr>
          <w:rFonts w:eastAsia="Times New Roman"/>
        </w:rPr>
        <w:t>Зал украшен картинками с кошками</w:t>
      </w:r>
    </w:p>
    <w:p w:rsidR="00000000" w:rsidRDefault="006B667B">
      <w:pPr>
        <w:spacing w:line="276" w:lineRule="auto"/>
        <w:ind w:left="686"/>
        <w:divId w:val="210318238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6B667B">
      <w:pPr>
        <w:spacing w:after="103" w:line="276" w:lineRule="auto"/>
        <w:ind w:left="720"/>
        <w:divId w:val="2103182383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6B667B">
      <w:pPr>
        <w:spacing w:line="276" w:lineRule="auto"/>
        <w:ind w:left="686"/>
        <w:divId w:val="210318238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B667B">
      <w:pPr>
        <w:spacing w:after="103" w:line="276" w:lineRule="auto"/>
        <w:ind w:left="720"/>
        <w:divId w:val="2103182383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6B667B">
      <w:pPr>
        <w:spacing w:after="103" w:line="276" w:lineRule="auto"/>
        <w:ind w:left="720"/>
        <w:divId w:val="2103182383"/>
        <w:rPr>
          <w:rFonts w:eastAsia="Times New Roman"/>
        </w:rPr>
      </w:pPr>
      <w:r>
        <w:rPr>
          <w:rFonts w:eastAsia="Times New Roman"/>
        </w:rPr>
        <w:t>Мероприятие проводится в по</w:t>
      </w:r>
      <w:r>
        <w:rPr>
          <w:rFonts w:eastAsia="Times New Roman"/>
        </w:rPr>
        <w:t>мещении. Понадобится приятная музыка для начала и окончания мероприятия, музыка для фона, минусы для исполнителей</w:t>
      </w:r>
    </w:p>
    <w:p w:rsidR="00000000" w:rsidRDefault="006B667B">
      <w:pPr>
        <w:pStyle w:val="a3"/>
        <w:spacing w:line="276" w:lineRule="auto"/>
        <w:jc w:val="center"/>
        <w:divId w:val="58060083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6B667B">
      <w:pPr>
        <w:pStyle w:val="a3"/>
        <w:spacing w:line="276" w:lineRule="auto"/>
        <w:jc w:val="center"/>
        <w:divId w:val="580600838"/>
      </w:pPr>
      <w:r>
        <w:t>(Играет приятная музыка, зрители входят в зал.</w:t>
      </w:r>
      <w:r>
        <w:t>)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Здравствуйте, дорогие друзья, сегодня мы празднуем замечательный и в</w:t>
      </w:r>
      <w:r>
        <w:t xml:space="preserve"> тоже время необычный праздник – Международный день кошек. Кошки живут во всем мире, в некоторых странах они даже занимают ответственные посты, как например кот по имени Стаббс, является почетным мэром города Талкитна на Аляске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>Без домашних животных сложн</w:t>
      </w:r>
      <w:r>
        <w:t>о себе представить современную жизнь. Они помогают создать домашний уют, наполняют дом душой и любовью. Существует очень много различных домашних животных, но сегодня мы поговорим о кошках и их празднике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Собачья любовь слепа и наивна, попав к чел</w:t>
      </w:r>
      <w:r>
        <w:t>овеку, пес остается предан ему до конца дней. Кошачья натура сосем иная, коты характерные, вдумчивые и одинокие. Видимо поэтому котов обожали писатели, начиная от Иосифа Бродского, заканчивая Эрнестом Хемингуэйем. Сегодня празднуют Всемирный день кошек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>Ве</w:t>
      </w:r>
      <w:r>
        <w:rPr>
          <w:rStyle w:val="a4"/>
        </w:rPr>
        <w:t xml:space="preserve">дущий: </w:t>
      </w:r>
      <w:r>
        <w:t>На нашей сцене: _____________________ с композицией – «Кошка которая гуляет сама по себе</w:t>
      </w:r>
      <w:r>
        <w:t>»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В 2002 году Международный фонд по защите животных призвал всех поклонников кошек объединиться и отметить праздник в честь любимых питомцев. В России п</w:t>
      </w:r>
      <w:r>
        <w:t>раздник отмечают 1 марта, так как весной пробуждается природа, а коты начинают петь «мартовские песни»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>Обычно всемирный день кошек отмечают 8 августа, но в других странах коты и их владельцы отмечают праздник в другие даты. Например, в России это 1 марта,</w:t>
      </w:r>
      <w:r>
        <w:t xml:space="preserve"> в Японии — 22 февраля, в Америке — 16 и 29 октября, в Италии — 17 ноября, в Польше — 17 февраля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>Образ кота в истории Росси</w:t>
      </w:r>
      <w:r>
        <w:t>и</w:t>
      </w:r>
    </w:p>
    <w:p w:rsidR="00000000" w:rsidRDefault="006B667B">
      <w:pPr>
        <w:pStyle w:val="a3"/>
        <w:spacing w:line="276" w:lineRule="auto"/>
        <w:divId w:val="580600838"/>
      </w:pPr>
      <w:r>
        <w:t>Для страны коты имеют символическое значение. Первый праздник для котов установила еще Екатерина II. Она взяла котов на государств</w:t>
      </w:r>
      <w:r>
        <w:t>енную службу во дворец, чтобы охранять ее покой от мышей. Второй раз коты спасли людей во время Великой отечественной войны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>Ведущий:</w:t>
      </w:r>
      <w:r>
        <w:t xml:space="preserve"> На нашей сцене:____________________________ с песней- «Человек и кошка</w:t>
      </w:r>
      <w:r>
        <w:t>»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Во время блокады Ленинграда была произведена настоящая «кошачья мобилизация». Тысячи котов завезли в город, чтобы бороться с грызунами. А животные стали символом веры в Победу. Петербуржцы отмечают кошачий день 27 марта и чествуют пушистых героев в Эрмитаж</w:t>
      </w:r>
      <w:r>
        <w:t>е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Встречайте: ________________________________ с песней – «Белая кошка</w:t>
      </w:r>
      <w:r>
        <w:t>»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 xml:space="preserve">В Калининграде котов тоже считают священными животными. Оказывается, местные коты – настоящие коренные жители региона, корни которых уходят к Прусскому королевству. </w:t>
      </w:r>
      <w:r>
        <w:t>Во время депортации немцев после Второй мировой войны, в городе осталось много кошек, которые также помогали переселенцам бороться с нашествием крыс. Поэтому кот в Калининграде считается покровителем города, а праздник в его честь отмечают 5 сентября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>Особ</w:t>
      </w:r>
      <w:r>
        <w:t>енности праздник</w:t>
      </w:r>
      <w:r>
        <w:t>а</w:t>
      </w:r>
    </w:p>
    <w:p w:rsidR="00000000" w:rsidRDefault="006B667B">
      <w:pPr>
        <w:pStyle w:val="a3"/>
        <w:spacing w:line="276" w:lineRule="auto"/>
        <w:divId w:val="580600838"/>
      </w:pPr>
      <w:r>
        <w:t>В каждой стране праздник отмечают по-своему. В России проходят разные мероприятия, соревнования и конкурсы, где принимают участие кошки благородных пород. Особенно рады в этот день владельцы котокофеен, в которые приходят любители потиска</w:t>
      </w:r>
      <w:r>
        <w:t>ть мурлыкающих животных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А наш концерт продолжает: _________________________, с песней – «Мама-кошка</w:t>
      </w:r>
      <w:r>
        <w:t>»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Японцы отмечают праздник с 1987 года. Котам посвящают стихи, снимают дорамы и мультики. Наверное, вы помните культового персонажа из мул</w:t>
      </w:r>
      <w:r>
        <w:t>ьтика «Мой сосоед Тоторо», который известен не только в Японии, но и во всем мире. Кошачий культ в Японии очень древний, например, усатые могут служить при храмах и получать при этом расположение прихожан. На одном из японских островов Тосиро даже есть свя</w:t>
      </w:r>
      <w:r>
        <w:t>тилище бога кошек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На нашей сцене: ____________________________, с песней – «Когда я стану кошкой»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>Ведущий:</w:t>
      </w:r>
      <w:r>
        <w:t xml:space="preserve"> В Великобритании все серьезно, там даже коты состоят на государственной службе. Они работают на складах и спасают зерно от мышей, а также </w:t>
      </w:r>
      <w:r>
        <w:t>охраняют экспонаты в британских музеях – проверенный годами способ</w:t>
      </w:r>
      <w:r>
        <w:t>!</w:t>
      </w:r>
    </w:p>
    <w:p w:rsidR="00000000" w:rsidRDefault="006B667B">
      <w:pPr>
        <w:pStyle w:val="a3"/>
        <w:spacing w:line="276" w:lineRule="auto"/>
        <w:divId w:val="580600838"/>
      </w:pPr>
      <w:r>
        <w:t>В Италии празднуют День черного кота, чтобы восстановить справедливость. Дело в том, что черных котов в эпоху Средневековья инквизиторы сжигали на кострах, так как они олицетворяли злых ду</w:t>
      </w:r>
      <w:r>
        <w:t>хов. Теперь для кошек и котов открывают парки для прогулок, магазины и даже уютные кафе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«Кот», в исполнении: ________________________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Российские музеи и памятники в честь коше</w:t>
      </w:r>
      <w:r>
        <w:t>к</w:t>
      </w:r>
    </w:p>
    <w:p w:rsidR="00000000" w:rsidRDefault="006B667B">
      <w:pPr>
        <w:pStyle w:val="a3"/>
        <w:spacing w:line="276" w:lineRule="auto"/>
        <w:divId w:val="580600838"/>
      </w:pPr>
      <w:r>
        <w:t>В Выборгском районе Петербурга можно найти бронзовую статую</w:t>
      </w:r>
      <w:r>
        <w:t xml:space="preserve"> кота на стуле, который расположился под торшером. Это памятник жертвам блокадного Ленинграда и их спасателям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>В Йошкар-Оле можно встретить два памятника: коту и кошке. Все слышали выражение «Йошкин кот», а теперь его можно и увидеть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 xml:space="preserve">В Казани в 2009 году </w:t>
      </w:r>
      <w:r>
        <w:t>был установлен памятник Коту Казанскому, который известен как Кот Алабрыс. Именно казанских котов привозили в Зимний дворец для истребления мышей во времена Елизаветы II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>Памятник мистическому коту Бегемоту из произведения «Мастер и Маргарита» Булгакова ра</w:t>
      </w:r>
      <w:r>
        <w:t>сположен в Москве на Большой Садовой у входа в Музей имени автора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>В Зеленоградске на пересечении Курортного проспекта и Пограничной улицы находится любимая туристическая экспозиция. На оконной раме сидит кот. Рядом с котом, символ города-камбала. Раму и к</w:t>
      </w:r>
      <w:r>
        <w:t>ота можно вращать в разные стороны, поэтому памятник используют как карусель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«Моя кошка», в исполнении: ________________________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 xml:space="preserve">Возьмите кошку из приюта. Вместо того, чтобы покупать породистых домашних животных, лучше выбрать тех, кто </w:t>
      </w:r>
      <w:r>
        <w:t>нуждается в доме и ласке. Кстати, в приюте тоже часто можно найти породистого кота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 xml:space="preserve">Если вы не можете усыновить кошку, всегда есть возможность помочь приюту для домашних животных. Можно приехать и пообщаться с животными, привести корм или просто отправить </w:t>
      </w:r>
      <w:r>
        <w:t>пожертвование на нужды приюта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t>Если у вас есть кошка, приготовьте для нее что-то особенное. Угостите вкусным обедом и поиграйте вдоволь. Кошка отблагодарит вас приятным муррр! А как известно этот звук лечит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 xml:space="preserve">Ведущий: </w:t>
      </w:r>
      <w:r>
        <w:t>И в завершении нашего концерта: _______</w:t>
      </w:r>
      <w:r>
        <w:t>__________________, с песней - «Черный кот»</w:t>
      </w:r>
      <w:r>
        <w:t>.</w:t>
      </w:r>
    </w:p>
    <w:p w:rsidR="00000000" w:rsidRDefault="006B667B">
      <w:pPr>
        <w:pStyle w:val="a3"/>
        <w:spacing w:line="276" w:lineRule="auto"/>
        <w:divId w:val="580600838"/>
      </w:pPr>
      <w:r>
        <w:rPr>
          <w:rStyle w:val="a4"/>
        </w:rPr>
        <w:t>Ведущий:</w:t>
      </w:r>
      <w:r>
        <w:t xml:space="preserve"> Вот и подошел к концу наш концерт. Мы с вами узнали много нового о наших пушистых друзьях. Международный день кошек продолжается! Не забывайте помогать нашим маленьким пушистым друзьям. Всего вам самого</w:t>
      </w:r>
      <w:r>
        <w:t xml:space="preserve"> хорошего</w:t>
      </w:r>
      <w:r>
        <w:t>.</w:t>
      </w:r>
    </w:p>
    <w:p w:rsidR="006B667B" w:rsidRDefault="006B667B">
      <w:pPr>
        <w:spacing w:line="276" w:lineRule="auto"/>
        <w:divId w:val="19713991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6B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28C6"/>
    <w:rsid w:val="003528C6"/>
    <w:rsid w:val="006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D7F2-8311-4E9B-ABD5-595316FC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16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83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9912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2024-01-25T12:11:00Z</dcterms:created>
  <dcterms:modified xsi:type="dcterms:W3CDTF">2024-01-25T12:11:00Z</dcterms:modified>
</cp:coreProperties>
</file>